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72E" w14:textId="23D466DB" w:rsidR="002E7A03" w:rsidRPr="002D6C62" w:rsidRDefault="009B2F0F" w:rsidP="002E7A03">
      <w:pPr>
        <w:pStyle w:val="Header"/>
        <w:tabs>
          <w:tab w:val="left" w:pos="2410"/>
          <w:tab w:val="left" w:pos="7655"/>
          <w:tab w:val="right" w:pos="9639"/>
        </w:tabs>
        <w:rPr>
          <w:rFonts w:eastAsia="Batang" w:cs="Arial"/>
          <w:color w:val="000000"/>
          <w:sz w:val="24"/>
          <w:szCs w:val="24"/>
          <w:lang w:val="en-US"/>
        </w:rPr>
      </w:pPr>
      <w:r w:rsidRPr="002D6C62">
        <w:rPr>
          <w:bCs/>
          <w:sz w:val="24"/>
          <w:szCs w:val="24"/>
          <w:lang w:val="en-US"/>
        </w:rPr>
        <w:t>3GPP T</w:t>
      </w:r>
      <w:bookmarkStart w:id="0" w:name="_Ref452454252"/>
      <w:bookmarkEnd w:id="0"/>
      <w:r w:rsidRPr="002D6C62">
        <w:rPr>
          <w:bCs/>
          <w:sz w:val="24"/>
          <w:szCs w:val="24"/>
          <w:lang w:val="en-US"/>
        </w:rPr>
        <w:t xml:space="preserve">SG RAN </w:t>
      </w:r>
      <w:r w:rsidR="00765DD9" w:rsidRPr="002D6C62">
        <w:rPr>
          <w:bCs/>
          <w:sz w:val="24"/>
          <w:szCs w:val="24"/>
          <w:lang w:val="en-US"/>
        </w:rPr>
        <w:t xml:space="preserve">WG1 </w:t>
      </w:r>
      <w:r w:rsidRPr="002D6C62">
        <w:rPr>
          <w:sz w:val="24"/>
          <w:szCs w:val="24"/>
          <w:lang w:val="en-US"/>
        </w:rPr>
        <w:t>Meeting #1</w:t>
      </w:r>
      <w:r w:rsidR="00765DD9" w:rsidRPr="002D6C62">
        <w:rPr>
          <w:sz w:val="24"/>
          <w:szCs w:val="24"/>
          <w:lang w:val="en-US"/>
        </w:rPr>
        <w:t>2</w:t>
      </w:r>
      <w:r w:rsidR="008A59B7">
        <w:rPr>
          <w:sz w:val="24"/>
          <w:szCs w:val="24"/>
          <w:lang w:val="en-US"/>
        </w:rPr>
        <w:t>3</w:t>
      </w:r>
      <w:r w:rsidRPr="002D6C62">
        <w:rPr>
          <w:bCs/>
          <w:sz w:val="24"/>
          <w:szCs w:val="24"/>
          <w:lang w:val="en-US"/>
        </w:rPr>
        <w:tab/>
      </w:r>
      <w:r w:rsidRPr="0077617E">
        <w:rPr>
          <w:bCs/>
          <w:sz w:val="24"/>
          <w:szCs w:val="24"/>
          <w:lang w:val="en-US"/>
        </w:rPr>
        <w:t>R</w:t>
      </w:r>
      <w:r w:rsidR="006F1858" w:rsidRPr="0077617E">
        <w:rPr>
          <w:bCs/>
          <w:sz w:val="24"/>
          <w:szCs w:val="24"/>
          <w:lang w:val="en-US"/>
        </w:rPr>
        <w:t>1</w:t>
      </w:r>
      <w:r w:rsidRPr="0077617E">
        <w:rPr>
          <w:bCs/>
          <w:sz w:val="24"/>
          <w:szCs w:val="24"/>
          <w:lang w:val="en-US"/>
        </w:rPr>
        <w:t>-</w:t>
      </w:r>
      <w:r w:rsidR="006902BA" w:rsidRPr="0077617E">
        <w:rPr>
          <w:bCs/>
          <w:sz w:val="24"/>
          <w:szCs w:val="24"/>
          <w:lang w:val="en-US"/>
        </w:rPr>
        <w:t>250</w:t>
      </w:r>
      <w:r w:rsidR="0077617E" w:rsidRPr="0077617E">
        <w:rPr>
          <w:bCs/>
          <w:sz w:val="24"/>
          <w:szCs w:val="24"/>
          <w:lang w:val="en-US"/>
        </w:rPr>
        <w:t>9058</w:t>
      </w:r>
      <w:r w:rsidR="00134BE5" w:rsidRPr="002D6C62">
        <w:rPr>
          <w:bCs/>
          <w:sz w:val="24"/>
          <w:szCs w:val="24"/>
          <w:lang w:val="en-US"/>
        </w:rPr>
        <w:br/>
      </w:r>
      <w:r w:rsidR="008A59B7">
        <w:rPr>
          <w:rFonts w:eastAsia="Batang" w:cs="Arial"/>
          <w:color w:val="000000"/>
          <w:sz w:val="24"/>
          <w:szCs w:val="24"/>
          <w:lang w:val="en-US"/>
        </w:rPr>
        <w:t>Dallas</w:t>
      </w:r>
      <w:r w:rsidR="002E7A03" w:rsidRPr="002D6C62">
        <w:rPr>
          <w:rFonts w:eastAsia="Batang" w:cs="Arial"/>
          <w:color w:val="000000"/>
          <w:sz w:val="24"/>
          <w:szCs w:val="24"/>
          <w:lang w:val="en-US"/>
        </w:rPr>
        <w:t xml:space="preserve">, </w:t>
      </w:r>
      <w:r w:rsidR="008A59B7">
        <w:rPr>
          <w:rFonts w:eastAsia="Batang" w:cs="Arial"/>
          <w:color w:val="000000"/>
          <w:sz w:val="24"/>
          <w:szCs w:val="24"/>
          <w:lang w:val="en-US"/>
        </w:rPr>
        <w:t>US</w:t>
      </w:r>
      <w:r w:rsidR="002E7A03" w:rsidRPr="002D6C62">
        <w:rPr>
          <w:rFonts w:eastAsia="Batang" w:cs="Arial"/>
          <w:color w:val="000000"/>
          <w:sz w:val="24"/>
          <w:szCs w:val="24"/>
          <w:lang w:val="en-US"/>
        </w:rPr>
        <w:t xml:space="preserve">, </w:t>
      </w:r>
      <w:r w:rsidR="008A59B7">
        <w:rPr>
          <w:rFonts w:eastAsia="Batang" w:cs="Arial"/>
          <w:color w:val="000000"/>
          <w:sz w:val="24"/>
          <w:szCs w:val="24"/>
          <w:lang w:val="en-US"/>
        </w:rPr>
        <w:t>November</w:t>
      </w:r>
      <w:r w:rsidR="002E7A03" w:rsidRPr="002D6C62">
        <w:rPr>
          <w:rFonts w:eastAsia="Batang" w:cs="Arial"/>
          <w:color w:val="000000"/>
          <w:sz w:val="24"/>
          <w:szCs w:val="24"/>
          <w:lang w:val="en-US"/>
        </w:rPr>
        <w:t xml:space="preserve"> </w:t>
      </w:r>
      <w:r w:rsidR="008A59B7">
        <w:rPr>
          <w:rFonts w:eastAsia="Batang" w:cs="Arial"/>
          <w:color w:val="000000"/>
          <w:sz w:val="24"/>
          <w:szCs w:val="24"/>
          <w:lang w:val="en-US"/>
        </w:rPr>
        <w:t>17</w:t>
      </w:r>
      <w:r w:rsidR="002E7A03" w:rsidRPr="002D6C62">
        <w:rPr>
          <w:rFonts w:eastAsia="Batang" w:cs="Arial"/>
          <w:color w:val="000000"/>
          <w:sz w:val="24"/>
          <w:szCs w:val="24"/>
          <w:lang w:val="en-US"/>
        </w:rPr>
        <w:t>-</w:t>
      </w:r>
      <w:r w:rsidR="00765DD9" w:rsidRPr="002D6C62">
        <w:rPr>
          <w:rFonts w:eastAsia="Batang" w:cs="Arial"/>
          <w:color w:val="000000"/>
          <w:sz w:val="24"/>
          <w:szCs w:val="24"/>
          <w:lang w:val="en-US"/>
        </w:rPr>
        <w:t>2</w:t>
      </w:r>
      <w:r w:rsidR="008A59B7">
        <w:rPr>
          <w:rFonts w:eastAsia="Batang" w:cs="Arial"/>
          <w:color w:val="000000"/>
          <w:sz w:val="24"/>
          <w:szCs w:val="24"/>
          <w:lang w:val="en-US"/>
        </w:rPr>
        <w:t>1</w:t>
      </w:r>
      <w:r w:rsidR="002E7A03" w:rsidRPr="002D6C62">
        <w:rPr>
          <w:rFonts w:eastAsia="Batang" w:cs="Arial"/>
          <w:color w:val="000000"/>
          <w:sz w:val="24"/>
          <w:szCs w:val="24"/>
          <w:lang w:val="en-US"/>
        </w:rPr>
        <w:t>, 2025</w:t>
      </w:r>
    </w:p>
    <w:p w14:paraId="77A8EB30" w14:textId="77777777" w:rsidR="009113E8" w:rsidRPr="002D6C62" w:rsidRDefault="009113E8" w:rsidP="007B24F2">
      <w:pPr>
        <w:pStyle w:val="Header"/>
        <w:rPr>
          <w:bCs/>
          <w:sz w:val="24"/>
          <w:lang w:val="en-US"/>
        </w:rPr>
      </w:pPr>
    </w:p>
    <w:p w14:paraId="265390CB" w14:textId="77777777" w:rsidR="009113E8" w:rsidRPr="002D6C62" w:rsidRDefault="009113E8" w:rsidP="007B24F2">
      <w:pPr>
        <w:pStyle w:val="Header"/>
        <w:rPr>
          <w:bCs/>
          <w:sz w:val="24"/>
          <w:lang w:val="en-US"/>
        </w:rPr>
      </w:pPr>
    </w:p>
    <w:p w14:paraId="6EE67510" w14:textId="30401CD4" w:rsidR="009113E8" w:rsidRPr="002D6C62" w:rsidRDefault="009113E8" w:rsidP="007B24F2">
      <w:pPr>
        <w:pStyle w:val="CRCoverPage"/>
        <w:tabs>
          <w:tab w:val="left" w:pos="1985"/>
        </w:tabs>
        <w:rPr>
          <w:rFonts w:cs="Arial"/>
          <w:b/>
          <w:bCs/>
          <w:sz w:val="24"/>
          <w:lang w:val="en-US" w:eastAsia="ja-JP"/>
        </w:rPr>
      </w:pPr>
      <w:r w:rsidRPr="002D6C62">
        <w:rPr>
          <w:rFonts w:cs="Arial"/>
          <w:b/>
          <w:bCs/>
          <w:sz w:val="24"/>
          <w:lang w:val="en-US"/>
        </w:rPr>
        <w:t>Agenda item:</w:t>
      </w:r>
      <w:r w:rsidRPr="002D6C62">
        <w:rPr>
          <w:rFonts w:cs="Arial"/>
          <w:b/>
          <w:bCs/>
          <w:sz w:val="24"/>
          <w:lang w:val="en-US"/>
        </w:rPr>
        <w:tab/>
      </w:r>
      <w:r w:rsidR="006912E7">
        <w:rPr>
          <w:rFonts w:cs="Arial"/>
          <w:b/>
          <w:bCs/>
          <w:sz w:val="24"/>
          <w:lang w:val="en-US"/>
        </w:rPr>
        <w:t>11.3.2</w:t>
      </w:r>
    </w:p>
    <w:p w14:paraId="1A25E54B" w14:textId="4074F827" w:rsidR="009113E8" w:rsidRPr="002D6C62" w:rsidRDefault="009113E8" w:rsidP="007B24F2">
      <w:pPr>
        <w:tabs>
          <w:tab w:val="left" w:pos="1985"/>
        </w:tabs>
        <w:ind w:left="1985" w:hanging="1985"/>
        <w:rPr>
          <w:rFonts w:ascii="Arial" w:hAnsi="Arial" w:cs="Arial"/>
          <w:b/>
          <w:bCs/>
          <w:sz w:val="24"/>
          <w:lang w:val="en-US"/>
        </w:rPr>
      </w:pPr>
      <w:r w:rsidRPr="002D6C62">
        <w:rPr>
          <w:rFonts w:ascii="Arial" w:hAnsi="Arial" w:cs="Arial"/>
          <w:b/>
          <w:bCs/>
          <w:sz w:val="24"/>
          <w:lang w:val="en-US"/>
        </w:rPr>
        <w:t>Source:</w:t>
      </w:r>
      <w:r w:rsidRPr="002D6C62">
        <w:rPr>
          <w:rFonts w:ascii="Arial" w:hAnsi="Arial" w:cs="Arial"/>
          <w:b/>
          <w:bCs/>
          <w:sz w:val="24"/>
          <w:lang w:val="en-US"/>
        </w:rPr>
        <w:tab/>
      </w:r>
      <w:r w:rsidR="003630F4" w:rsidRPr="00235A4E">
        <w:rPr>
          <w:rFonts w:ascii="Arial" w:hAnsi="Arial" w:cs="Arial"/>
          <w:b/>
          <w:bCs/>
          <w:sz w:val="24"/>
          <w:lang w:val="en-US"/>
        </w:rPr>
        <w:t>Cohere Technologies, IIT Delhi</w:t>
      </w:r>
    </w:p>
    <w:p w14:paraId="3ADA391A" w14:textId="414A8C90" w:rsidR="009113E8" w:rsidRPr="002D6C62" w:rsidRDefault="009113E8" w:rsidP="007B24F2">
      <w:pPr>
        <w:ind w:left="1985" w:hanging="1985"/>
        <w:rPr>
          <w:rFonts w:ascii="Arial" w:hAnsi="Arial" w:cs="Arial"/>
          <w:b/>
          <w:bCs/>
          <w:sz w:val="24"/>
          <w:lang w:val="en-US"/>
        </w:rPr>
      </w:pPr>
      <w:r w:rsidRPr="002D6C62">
        <w:rPr>
          <w:rFonts w:ascii="Arial" w:hAnsi="Arial" w:cs="Arial"/>
          <w:b/>
          <w:bCs/>
          <w:sz w:val="24"/>
          <w:lang w:val="en-US"/>
        </w:rPr>
        <w:t>Title:</w:t>
      </w:r>
      <w:r w:rsidRPr="002D6C62">
        <w:rPr>
          <w:rFonts w:ascii="Arial" w:hAnsi="Arial" w:cs="Arial"/>
          <w:b/>
          <w:bCs/>
          <w:sz w:val="24"/>
          <w:lang w:val="en-US"/>
        </w:rPr>
        <w:tab/>
      </w:r>
      <w:r w:rsidR="008A59B7">
        <w:rPr>
          <w:rFonts w:ascii="Arial" w:hAnsi="Arial" w:cs="Arial"/>
          <w:b/>
          <w:bCs/>
          <w:sz w:val="24"/>
          <w:lang w:val="en-US"/>
        </w:rPr>
        <w:t>On 6G Frame Structure and Numerology</w:t>
      </w:r>
    </w:p>
    <w:p w14:paraId="60CD5F87" w14:textId="1B36B770" w:rsidR="009113E8" w:rsidRPr="002D6C62" w:rsidRDefault="009113E8" w:rsidP="007B24F2">
      <w:pPr>
        <w:tabs>
          <w:tab w:val="left" w:pos="1985"/>
        </w:tabs>
        <w:rPr>
          <w:rFonts w:ascii="Arial" w:hAnsi="Arial" w:cs="Arial"/>
          <w:b/>
          <w:bCs/>
          <w:sz w:val="24"/>
          <w:lang w:val="en-US"/>
        </w:rPr>
      </w:pPr>
      <w:r w:rsidRPr="002D6C62">
        <w:rPr>
          <w:rFonts w:ascii="Arial" w:hAnsi="Arial" w:cs="Arial"/>
          <w:b/>
          <w:bCs/>
          <w:sz w:val="24"/>
          <w:lang w:val="en-US"/>
        </w:rPr>
        <w:t>Document for:</w:t>
      </w:r>
      <w:r w:rsidRPr="002D6C62">
        <w:rPr>
          <w:rFonts w:ascii="Arial" w:hAnsi="Arial" w:cs="Arial"/>
          <w:b/>
          <w:bCs/>
          <w:sz w:val="24"/>
          <w:lang w:val="en-US"/>
        </w:rPr>
        <w:tab/>
      </w:r>
      <w:r w:rsidR="00956EA1" w:rsidRPr="002D6C62">
        <w:rPr>
          <w:rFonts w:ascii="Arial" w:hAnsi="Arial" w:cs="Arial"/>
          <w:b/>
          <w:bCs/>
          <w:sz w:val="24"/>
          <w:lang w:val="en-US"/>
        </w:rPr>
        <w:t>Discussion</w:t>
      </w:r>
      <w:r w:rsidR="00765DD9" w:rsidRPr="002D6C62">
        <w:rPr>
          <w:rFonts w:ascii="Arial" w:hAnsi="Arial" w:cs="Arial"/>
          <w:b/>
          <w:bCs/>
          <w:sz w:val="24"/>
          <w:lang w:val="en-US"/>
        </w:rPr>
        <w:t xml:space="preserve"> and Decision</w:t>
      </w:r>
    </w:p>
    <w:p w14:paraId="41D6AA04" w14:textId="77777777" w:rsidR="009113E8" w:rsidRPr="002D6C62" w:rsidRDefault="009113E8" w:rsidP="007B24F2">
      <w:pPr>
        <w:pStyle w:val="Heading1"/>
        <w:rPr>
          <w:lang w:val="en-US"/>
        </w:rPr>
      </w:pPr>
      <w:r w:rsidRPr="002D6C62">
        <w:rPr>
          <w:lang w:val="en-US"/>
        </w:rPr>
        <w:t>1</w:t>
      </w:r>
      <w:r w:rsidRPr="002D6C62">
        <w:rPr>
          <w:lang w:val="en-US"/>
        </w:rPr>
        <w:tab/>
        <w:t>Introduction</w:t>
      </w:r>
    </w:p>
    <w:p w14:paraId="26363FE7" w14:textId="094169B2" w:rsidR="008A59B7" w:rsidRDefault="008A59B7" w:rsidP="001D0B66">
      <w:pPr>
        <w:spacing w:after="0"/>
        <w:rPr>
          <w:lang w:val="en-US"/>
        </w:rPr>
      </w:pPr>
      <w:r>
        <w:rPr>
          <w:lang w:val="en-US"/>
        </w:rPr>
        <w:t>The following agreement was reached in RAN1#122bis:</w:t>
      </w:r>
    </w:p>
    <w:p w14:paraId="48B9C3C1" w14:textId="05180F75" w:rsidR="00581613" w:rsidRDefault="00581613" w:rsidP="001D0B66">
      <w:pPr>
        <w:spacing w:after="0"/>
        <w:rPr>
          <w:lang w:val="en-US"/>
        </w:rPr>
      </w:pPr>
      <w:r>
        <w:rPr>
          <w:lang w:val="en-US"/>
        </w:rPr>
        <w:t>___________________________________________________________</w:t>
      </w:r>
    </w:p>
    <w:p w14:paraId="67A430CF" w14:textId="77777777" w:rsidR="00581613" w:rsidRDefault="00581613" w:rsidP="001D0B66">
      <w:pPr>
        <w:spacing w:after="0"/>
        <w:rPr>
          <w:lang w:val="en-US"/>
        </w:rPr>
      </w:pPr>
    </w:p>
    <w:p w14:paraId="618BC846" w14:textId="77777777" w:rsidR="008A59B7" w:rsidRPr="004303AA" w:rsidRDefault="008A59B7" w:rsidP="008A59B7">
      <w:pPr>
        <w:spacing w:after="0"/>
        <w:rPr>
          <w:rFonts w:eastAsiaTheme="minorEastAsia"/>
          <w:highlight w:val="green"/>
          <w:lang w:eastAsia="zh-CN"/>
        </w:rPr>
      </w:pPr>
      <w:r w:rsidRPr="004303AA">
        <w:rPr>
          <w:rFonts w:eastAsiaTheme="minorEastAsia" w:hint="eastAsia"/>
          <w:highlight w:val="green"/>
          <w:lang w:eastAsia="zh-CN"/>
        </w:rPr>
        <w:t>Agreement</w:t>
      </w:r>
    </w:p>
    <w:p w14:paraId="4A8F14B3" w14:textId="77777777" w:rsidR="008A59B7" w:rsidRPr="00383A82" w:rsidRDefault="008A59B7" w:rsidP="008A59B7">
      <w:pPr>
        <w:spacing w:after="0"/>
        <w:rPr>
          <w:rFonts w:eastAsiaTheme="minorEastAsia"/>
          <w:lang w:val="en-US" w:eastAsia="zh-CN"/>
        </w:rPr>
      </w:pPr>
      <w:r w:rsidRPr="00383A82">
        <w:rPr>
          <w:rFonts w:eastAsiaTheme="minorEastAsia" w:hint="eastAsia"/>
          <w:lang w:val="en-US" w:eastAsia="zh-CN"/>
        </w:rPr>
        <w:t>For communication, 6GR considers NR</w:t>
      </w:r>
      <w:r w:rsidRPr="00383A82">
        <w:rPr>
          <w:rFonts w:eastAsiaTheme="minorEastAsia"/>
          <w:lang w:val="en-US" w:eastAsia="zh-CN"/>
        </w:rPr>
        <w:t xml:space="preserve"> frame structure used as a starting point </w:t>
      </w:r>
      <w:r w:rsidRPr="00383A82">
        <w:rPr>
          <w:rFonts w:eastAsiaTheme="minorEastAsia" w:hint="eastAsia"/>
          <w:lang w:val="en-US" w:eastAsia="zh-CN"/>
        </w:rPr>
        <w:t>for</w:t>
      </w:r>
      <w:r w:rsidRPr="00383A82">
        <w:rPr>
          <w:rFonts w:eastAsiaTheme="minorEastAsia"/>
          <w:lang w:val="en-US" w:eastAsia="zh-CN"/>
        </w:rPr>
        <w:t xml:space="preserve"> </w:t>
      </w:r>
      <w:r w:rsidRPr="00383A82">
        <w:rPr>
          <w:rFonts w:eastAsiaTheme="minorEastAsia" w:hint="eastAsia"/>
          <w:lang w:val="en-US" w:eastAsia="zh-CN"/>
        </w:rPr>
        <w:t>the study item,</w:t>
      </w:r>
    </w:p>
    <w:p w14:paraId="6E19E6C0" w14:textId="77777777" w:rsidR="008A59B7" w:rsidRPr="001C7BA1" w:rsidRDefault="008A59B7" w:rsidP="008A59B7">
      <w:pPr>
        <w:pStyle w:val="ListParagraph"/>
        <w:numPr>
          <w:ilvl w:val="1"/>
          <w:numId w:val="55"/>
        </w:numPr>
        <w:spacing w:after="0"/>
        <w:ind w:left="880" w:hanging="440"/>
        <w:contextualSpacing w:val="0"/>
        <w:rPr>
          <w:rFonts w:eastAsiaTheme="minorEastAsia"/>
          <w:lang w:val="en-US" w:eastAsia="zh-CN"/>
        </w:rPr>
      </w:pPr>
      <w:r w:rsidRPr="001C7BA1">
        <w:rPr>
          <w:rFonts w:eastAsiaTheme="minorEastAsia"/>
          <w:lang w:val="en-US" w:eastAsia="zh-CN"/>
        </w:rPr>
        <w:t xml:space="preserve">Resource defined by one subcarrier and one symbol is called as resource element (RE). </w:t>
      </w:r>
    </w:p>
    <w:p w14:paraId="72B637C7" w14:textId="77777777" w:rsidR="008A59B7" w:rsidRPr="001C7BA1" w:rsidRDefault="008A59B7" w:rsidP="008A59B7">
      <w:pPr>
        <w:pStyle w:val="ListParagraph"/>
        <w:numPr>
          <w:ilvl w:val="1"/>
          <w:numId w:val="55"/>
        </w:numPr>
        <w:spacing w:after="0"/>
        <w:ind w:left="880" w:hanging="440"/>
        <w:contextualSpacing w:val="0"/>
        <w:rPr>
          <w:rFonts w:eastAsiaTheme="minorEastAsia"/>
          <w:lang w:val="en-US" w:eastAsia="zh-CN"/>
        </w:rPr>
      </w:pPr>
      <w:r w:rsidRPr="001C7BA1">
        <w:rPr>
          <w:rFonts w:eastAsiaTheme="minorEastAsia" w:hint="eastAsia"/>
          <w:lang w:val="en-US" w:eastAsia="zh-CN"/>
        </w:rPr>
        <w:t xml:space="preserve">Resource block (RB) is defined </w:t>
      </w:r>
      <w:r w:rsidRPr="001C7BA1">
        <w:rPr>
          <w:rFonts w:eastAsiaTheme="minorEastAsia"/>
          <w:lang w:val="en-US" w:eastAsia="zh-CN"/>
        </w:rPr>
        <w:t xml:space="preserve">where the number of </w:t>
      </w:r>
      <w:r w:rsidRPr="001C7BA1">
        <w:rPr>
          <w:rFonts w:eastAsiaTheme="minorEastAsia" w:hint="eastAsia"/>
          <w:lang w:val="en-US" w:eastAsia="zh-CN"/>
        </w:rPr>
        <w:t xml:space="preserve">consecutive </w:t>
      </w:r>
      <w:r w:rsidRPr="001C7BA1">
        <w:rPr>
          <w:rFonts w:eastAsiaTheme="minorEastAsia"/>
          <w:lang w:val="en-US" w:eastAsia="zh-CN"/>
        </w:rPr>
        <w:t>subcarriers per RB is the same for all numerologies</w:t>
      </w:r>
      <w:r w:rsidRPr="001C7BA1">
        <w:rPr>
          <w:rFonts w:eastAsiaTheme="minorEastAsia" w:hint="eastAsia"/>
          <w:lang w:val="en-US" w:eastAsia="zh-CN"/>
        </w:rPr>
        <w:t xml:space="preserve"> and</w:t>
      </w:r>
      <w:r w:rsidRPr="001C7BA1">
        <w:rPr>
          <w:rFonts w:eastAsiaTheme="minorEastAsia"/>
          <w:lang w:val="en-US" w:eastAsia="zh-CN"/>
        </w:rPr>
        <w:t xml:space="preserve"> the number of subcarriers per RB is 12</w:t>
      </w:r>
    </w:p>
    <w:p w14:paraId="5386BA03" w14:textId="77777777" w:rsidR="008A59B7" w:rsidRPr="001C7BA1" w:rsidRDefault="008A59B7" w:rsidP="008A59B7">
      <w:pPr>
        <w:pStyle w:val="ListParagraph"/>
        <w:numPr>
          <w:ilvl w:val="1"/>
          <w:numId w:val="55"/>
        </w:numPr>
        <w:spacing w:after="0"/>
        <w:ind w:left="880" w:hanging="440"/>
        <w:contextualSpacing w:val="0"/>
        <w:rPr>
          <w:rFonts w:eastAsiaTheme="minorEastAsia"/>
          <w:lang w:val="en-US" w:eastAsia="zh-CN"/>
        </w:rPr>
      </w:pPr>
      <w:r w:rsidRPr="001C7BA1">
        <w:rPr>
          <w:rFonts w:eastAsiaTheme="minorEastAsia" w:hint="eastAsia"/>
          <w:lang w:val="en-US" w:eastAsia="zh-CN"/>
        </w:rPr>
        <w:t>Radio Frame length is 10ms</w:t>
      </w:r>
    </w:p>
    <w:p w14:paraId="729AF481" w14:textId="77777777" w:rsidR="008A59B7" w:rsidRPr="001C7BA1" w:rsidRDefault="008A59B7" w:rsidP="008A59B7">
      <w:pPr>
        <w:pStyle w:val="ListParagraph"/>
        <w:numPr>
          <w:ilvl w:val="1"/>
          <w:numId w:val="55"/>
        </w:numPr>
        <w:spacing w:after="0"/>
        <w:ind w:left="880" w:hanging="440"/>
        <w:contextualSpacing w:val="0"/>
        <w:rPr>
          <w:rFonts w:eastAsiaTheme="minorEastAsia"/>
          <w:lang w:val="en-US" w:eastAsia="zh-CN"/>
        </w:rPr>
      </w:pPr>
      <w:r w:rsidRPr="001C7BA1">
        <w:rPr>
          <w:rFonts w:eastAsiaTheme="minorEastAsia" w:hint="eastAsia"/>
          <w:lang w:val="en-US" w:eastAsia="zh-CN"/>
        </w:rPr>
        <w:t>E</w:t>
      </w:r>
      <w:r w:rsidRPr="001C7BA1">
        <w:t xml:space="preserve">ach </w:t>
      </w:r>
      <w:r w:rsidRPr="001C7BA1">
        <w:rPr>
          <w:rFonts w:cstheme="minorHAnsi"/>
          <w:szCs w:val="21"/>
        </w:rPr>
        <w:t>radio frame</w:t>
      </w:r>
      <w:r w:rsidRPr="001C7BA1">
        <w:t xml:space="preserve"> is split into 10 subframes, each with a duration of 1 </w:t>
      </w:r>
      <w:proofErr w:type="spellStart"/>
      <w:r w:rsidRPr="001C7BA1">
        <w:t>ms</w:t>
      </w:r>
      <w:proofErr w:type="spellEnd"/>
    </w:p>
    <w:p w14:paraId="3DA2FCE3" w14:textId="77777777" w:rsidR="008A59B7" w:rsidRPr="001C7BA1" w:rsidRDefault="008A59B7" w:rsidP="008A59B7">
      <w:pPr>
        <w:pStyle w:val="ListParagraph"/>
        <w:numPr>
          <w:ilvl w:val="1"/>
          <w:numId w:val="55"/>
        </w:numPr>
        <w:spacing w:after="0"/>
        <w:ind w:left="880" w:hanging="440"/>
        <w:contextualSpacing w:val="0"/>
        <w:rPr>
          <w:rFonts w:eastAsiaTheme="minorEastAsia"/>
          <w:lang w:val="en-US" w:eastAsia="zh-CN"/>
        </w:rPr>
      </w:pPr>
      <w:r w:rsidRPr="001C7BA1">
        <w:rPr>
          <w:rFonts w:eastAsiaTheme="minorEastAsia" w:hint="eastAsia"/>
          <w:lang w:eastAsia="zh-CN"/>
        </w:rPr>
        <w:t>For given SCS and for given symbol, the symbol duration, normal CP length and boundary is same as NR design.</w:t>
      </w:r>
    </w:p>
    <w:p w14:paraId="30CC6C67" w14:textId="77777777" w:rsidR="008A59B7" w:rsidRPr="001C7BA1" w:rsidRDefault="008A59B7" w:rsidP="008A59B7">
      <w:pPr>
        <w:pStyle w:val="ListParagraph"/>
        <w:numPr>
          <w:ilvl w:val="1"/>
          <w:numId w:val="55"/>
        </w:numPr>
        <w:spacing w:after="0"/>
        <w:ind w:left="880" w:hanging="440"/>
        <w:contextualSpacing w:val="0"/>
        <w:rPr>
          <w:rFonts w:eastAsiaTheme="minorEastAsia"/>
          <w:lang w:val="en-US" w:eastAsia="zh-CN"/>
        </w:rPr>
      </w:pPr>
      <w:r w:rsidRPr="001C7BA1">
        <w:rPr>
          <w:rFonts w:eastAsiaTheme="minorEastAsia" w:cstheme="minorHAnsi" w:hint="eastAsia"/>
          <w:szCs w:val="21"/>
          <w:lang w:eastAsia="zh-CN"/>
        </w:rPr>
        <w:t xml:space="preserve">A slot is defined as supporting </w:t>
      </w:r>
      <w:r w:rsidRPr="001C7BA1">
        <w:rPr>
          <w:rFonts w:cstheme="minorHAnsi"/>
          <w:szCs w:val="21"/>
        </w:rPr>
        <w:t xml:space="preserve">14 </w:t>
      </w:r>
      <w:r w:rsidRPr="001C7BA1">
        <w:rPr>
          <w:rFonts w:eastAsiaTheme="minorEastAsia" w:cstheme="minorHAnsi" w:hint="eastAsia"/>
          <w:szCs w:val="21"/>
          <w:lang w:eastAsia="zh-CN"/>
        </w:rPr>
        <w:t xml:space="preserve">consecutive </w:t>
      </w:r>
      <w:r w:rsidRPr="001C7BA1">
        <w:rPr>
          <w:rFonts w:cstheme="minorHAnsi"/>
          <w:szCs w:val="21"/>
        </w:rPr>
        <w:t>s</w:t>
      </w:r>
      <w:r w:rsidRPr="001C7BA1">
        <w:rPr>
          <w:rFonts w:eastAsiaTheme="minorEastAsia" w:cstheme="minorHAnsi"/>
          <w:szCs w:val="21"/>
          <w:lang w:eastAsia="zh-CN"/>
        </w:rPr>
        <w:t>ymbol</w:t>
      </w:r>
      <w:r w:rsidRPr="001C7BA1">
        <w:rPr>
          <w:rFonts w:eastAsiaTheme="minorEastAsia" w:cstheme="minorHAnsi" w:hint="eastAsia"/>
          <w:szCs w:val="21"/>
          <w:lang w:eastAsia="zh-CN"/>
        </w:rPr>
        <w:t>s</w:t>
      </w:r>
      <w:r w:rsidRPr="001C7BA1">
        <w:rPr>
          <w:rFonts w:eastAsiaTheme="minorEastAsia" w:cstheme="minorHAnsi"/>
          <w:szCs w:val="21"/>
          <w:lang w:eastAsia="zh-CN"/>
        </w:rPr>
        <w:t xml:space="preserve"> </w:t>
      </w:r>
      <w:r w:rsidRPr="001C7BA1">
        <w:rPr>
          <w:rFonts w:eastAsiaTheme="minorEastAsia" w:cstheme="minorHAnsi" w:hint="eastAsia"/>
          <w:szCs w:val="21"/>
          <w:lang w:eastAsia="zh-CN"/>
        </w:rPr>
        <w:t xml:space="preserve">for </w:t>
      </w:r>
      <w:r w:rsidRPr="001C7BA1">
        <w:rPr>
          <w:rFonts w:eastAsia="Malgun Gothic" w:cstheme="minorHAnsi" w:hint="eastAsia"/>
          <w:szCs w:val="21"/>
          <w:lang w:eastAsia="ko-KR"/>
        </w:rPr>
        <w:t>normal CP case and all subcarrier spacings</w:t>
      </w:r>
      <w:r w:rsidRPr="001C7BA1">
        <w:rPr>
          <w:rFonts w:eastAsiaTheme="minorEastAsia" w:cstheme="minorHAnsi" w:hint="eastAsia"/>
          <w:szCs w:val="21"/>
          <w:lang w:eastAsia="zh-CN"/>
        </w:rPr>
        <w:t>.</w:t>
      </w:r>
    </w:p>
    <w:p w14:paraId="38415D97" w14:textId="77777777" w:rsidR="00581613" w:rsidRDefault="00581613" w:rsidP="00581613">
      <w:pPr>
        <w:spacing w:after="0"/>
        <w:rPr>
          <w:lang w:val="en-US"/>
        </w:rPr>
      </w:pPr>
      <w:r>
        <w:rPr>
          <w:lang w:val="en-US"/>
        </w:rPr>
        <w:t>___________________________________________________________</w:t>
      </w:r>
    </w:p>
    <w:p w14:paraId="47D9B998" w14:textId="77777777" w:rsidR="00581613" w:rsidRDefault="00581613" w:rsidP="001D0B66">
      <w:pPr>
        <w:spacing w:after="0"/>
        <w:rPr>
          <w:lang w:val="en-US"/>
        </w:rPr>
      </w:pPr>
    </w:p>
    <w:p w14:paraId="5D019D73" w14:textId="42EB3074" w:rsidR="008A59B7" w:rsidRDefault="008A59B7" w:rsidP="001D0B66">
      <w:pPr>
        <w:spacing w:after="0"/>
        <w:rPr>
          <w:lang w:val="en-US"/>
        </w:rPr>
      </w:pPr>
      <w:r>
        <w:rPr>
          <w:lang w:val="en-US"/>
        </w:rPr>
        <w:t xml:space="preserve">This agreement assumed that the only way to meet the MRSS and allow a new waveform to be included in 6G is for the new waveform to have the same symbol times and the same CP lengths as in </w:t>
      </w:r>
      <w:r w:rsidR="00581613">
        <w:rPr>
          <w:lang w:val="en-US"/>
        </w:rPr>
        <w:t>NR</w:t>
      </w:r>
      <w:r>
        <w:rPr>
          <w:lang w:val="en-US"/>
        </w:rPr>
        <w:t>.</w:t>
      </w:r>
    </w:p>
    <w:p w14:paraId="492644FF" w14:textId="77777777" w:rsidR="008A59B7" w:rsidRDefault="008A59B7" w:rsidP="001D0B66">
      <w:pPr>
        <w:spacing w:after="0"/>
        <w:rPr>
          <w:lang w:val="en-US"/>
        </w:rPr>
      </w:pPr>
    </w:p>
    <w:p w14:paraId="54F7C252" w14:textId="45EA78E3" w:rsidR="006F1858" w:rsidRPr="002D6C62" w:rsidRDefault="006F1858" w:rsidP="001D0B66">
      <w:pPr>
        <w:spacing w:after="0"/>
        <w:rPr>
          <w:lang w:val="en-US"/>
        </w:rPr>
      </w:pPr>
      <w:r w:rsidRPr="002D6C62">
        <w:rPr>
          <w:lang w:val="en-US"/>
        </w:rPr>
        <w:t xml:space="preserve">This contribution </w:t>
      </w:r>
      <w:r w:rsidR="008A59B7">
        <w:rPr>
          <w:lang w:val="en-US"/>
        </w:rPr>
        <w:t xml:space="preserve">will show that there is a way to meet the MRSS without having the same symbol times and CP lengths as the </w:t>
      </w:r>
      <w:r w:rsidR="00581613">
        <w:rPr>
          <w:lang w:val="en-US"/>
        </w:rPr>
        <w:t>NR</w:t>
      </w:r>
      <w:r w:rsidR="008A59B7">
        <w:rPr>
          <w:lang w:val="en-US"/>
        </w:rPr>
        <w:t xml:space="preserve"> CP-OFDM</w:t>
      </w:r>
      <w:r w:rsidR="00581613">
        <w:rPr>
          <w:lang w:val="en-US"/>
        </w:rPr>
        <w:t>, and at the same time have minimal impact on the MAC and higher layers</w:t>
      </w:r>
      <w:r w:rsidRPr="002D6C62">
        <w:rPr>
          <w:lang w:val="en-US"/>
        </w:rPr>
        <w:t>.</w:t>
      </w:r>
    </w:p>
    <w:p w14:paraId="76582E9B" w14:textId="77777777" w:rsidR="00390B65" w:rsidRPr="002D6C62" w:rsidRDefault="00390B65" w:rsidP="001D0B66">
      <w:pPr>
        <w:spacing w:after="0"/>
        <w:rPr>
          <w:lang w:val="en-US"/>
        </w:rPr>
      </w:pPr>
    </w:p>
    <w:p w14:paraId="2F2E0DD4" w14:textId="05125BA9" w:rsidR="000A1ED7" w:rsidRPr="002D6C62" w:rsidRDefault="00733E22" w:rsidP="000A1ED7">
      <w:pPr>
        <w:pStyle w:val="Heading1"/>
        <w:rPr>
          <w:lang w:val="en-US"/>
        </w:rPr>
      </w:pPr>
      <w:r w:rsidRPr="002D6C62">
        <w:rPr>
          <w:lang w:val="en-US"/>
        </w:rPr>
        <w:t>2</w:t>
      </w:r>
      <w:r w:rsidR="000A1ED7" w:rsidRPr="002D6C62">
        <w:rPr>
          <w:lang w:val="en-US"/>
        </w:rPr>
        <w:tab/>
      </w:r>
      <w:r w:rsidR="00581613">
        <w:rPr>
          <w:lang w:val="en-US"/>
        </w:rPr>
        <w:t>Discussion</w:t>
      </w:r>
    </w:p>
    <w:p w14:paraId="57A934C4" w14:textId="038BE5C7" w:rsidR="00274E99" w:rsidRPr="002D6C62" w:rsidRDefault="00581613" w:rsidP="00095816">
      <w:pPr>
        <w:spacing w:after="0"/>
        <w:rPr>
          <w:lang w:val="en-US"/>
        </w:rPr>
      </w:pPr>
      <w:r>
        <w:rPr>
          <w:bCs/>
          <w:lang w:val="en-US"/>
        </w:rPr>
        <w:t xml:space="preserve">In our previous contribution </w:t>
      </w:r>
      <w:r w:rsidR="008A725C">
        <w:rPr>
          <w:bCs/>
          <w:highlight w:val="yellow"/>
          <w:lang w:val="en-US"/>
        </w:rPr>
        <w:fldChar w:fldCharType="begin"/>
      </w:r>
      <w:r w:rsidR="008A725C">
        <w:rPr>
          <w:bCs/>
          <w:lang w:val="en-US"/>
        </w:rPr>
        <w:instrText xml:space="preserve"> REF _Ref213343578 \r \h </w:instrText>
      </w:r>
      <w:r w:rsidR="008A725C">
        <w:rPr>
          <w:bCs/>
          <w:highlight w:val="yellow"/>
          <w:lang w:val="en-US"/>
        </w:rPr>
      </w:r>
      <w:r w:rsidR="008A725C">
        <w:rPr>
          <w:bCs/>
          <w:highlight w:val="yellow"/>
          <w:lang w:val="en-US"/>
        </w:rPr>
        <w:fldChar w:fldCharType="separate"/>
      </w:r>
      <w:r w:rsidR="008A725C">
        <w:rPr>
          <w:bCs/>
          <w:cs/>
          <w:lang w:val="en-US"/>
        </w:rPr>
        <w:t>‎</w:t>
      </w:r>
      <w:r w:rsidR="008A725C">
        <w:rPr>
          <w:bCs/>
          <w:lang w:val="en-US"/>
        </w:rPr>
        <w:t>[1]</w:t>
      </w:r>
      <w:r w:rsidR="008A725C">
        <w:rPr>
          <w:bCs/>
          <w:highlight w:val="yellow"/>
          <w:lang w:val="en-US"/>
        </w:rPr>
        <w:fldChar w:fldCharType="end"/>
      </w:r>
      <w:r>
        <w:rPr>
          <w:bCs/>
          <w:lang w:val="en-US"/>
        </w:rPr>
        <w:t xml:space="preserve"> we presented a resource grid that follows the frame structure of NR where the BW that a PRB occupies and the slot length are the same as in NR and the slot is divided into 14 identical time elements.</w:t>
      </w:r>
      <w:r w:rsidR="00095816">
        <w:rPr>
          <w:bCs/>
          <w:lang w:val="en-US"/>
        </w:rPr>
        <w:t xml:space="preserve"> The proposed frame structure and numerology can be summarized as follows:</w:t>
      </w:r>
    </w:p>
    <w:p w14:paraId="24B2017D" w14:textId="77777777" w:rsidR="00693098" w:rsidRDefault="00693098" w:rsidP="002D6C62">
      <w:pPr>
        <w:pStyle w:val="BodyText"/>
        <w:rPr>
          <w:b/>
          <w:bCs/>
          <w:lang w:val="en-US"/>
        </w:rPr>
      </w:pPr>
    </w:p>
    <w:p w14:paraId="09235E46" w14:textId="520BAB28" w:rsidR="002D6C62" w:rsidRPr="002D6C62" w:rsidRDefault="002D6C62" w:rsidP="002D6C62">
      <w:pPr>
        <w:pStyle w:val="BodyText"/>
        <w:rPr>
          <w:lang w:val="en-US"/>
        </w:rPr>
      </w:pPr>
      <w:r w:rsidRPr="002D6C62">
        <w:rPr>
          <w:b/>
          <w:bCs/>
          <w:lang w:val="en-US"/>
        </w:rPr>
        <w:t>Frames and Subframes</w:t>
      </w:r>
      <w:r w:rsidRPr="002D6C62">
        <w:rPr>
          <w:lang w:val="en-US"/>
        </w:rPr>
        <w:t xml:space="preserve">: the 5G frames (10 </w:t>
      </w:r>
      <w:proofErr w:type="spellStart"/>
      <w:r w:rsidRPr="002D6C62">
        <w:rPr>
          <w:lang w:val="en-US"/>
        </w:rPr>
        <w:t>ms</w:t>
      </w:r>
      <w:proofErr w:type="spellEnd"/>
      <w:r w:rsidRPr="002D6C62">
        <w:rPr>
          <w:lang w:val="en-US"/>
        </w:rPr>
        <w:t xml:space="preserve">) and subframes (1 </w:t>
      </w:r>
      <w:proofErr w:type="spellStart"/>
      <w:r w:rsidRPr="002D6C62">
        <w:rPr>
          <w:lang w:val="en-US"/>
        </w:rPr>
        <w:t>ms</w:t>
      </w:r>
      <w:proofErr w:type="spellEnd"/>
      <w:r w:rsidRPr="002D6C62">
        <w:rPr>
          <w:lang w:val="en-US"/>
        </w:rPr>
        <w:t>) can be maintained.</w:t>
      </w:r>
    </w:p>
    <w:p w14:paraId="7797437D" w14:textId="772408B5" w:rsidR="002D6C62" w:rsidRDefault="002D6C62" w:rsidP="002D6C62">
      <w:pPr>
        <w:pStyle w:val="BodyText"/>
        <w:rPr>
          <w:lang w:val="en-US"/>
        </w:rPr>
      </w:pPr>
      <w:r w:rsidRPr="002D6C62">
        <w:rPr>
          <w:b/>
          <w:bCs/>
          <w:lang w:val="en-US"/>
        </w:rPr>
        <w:t>Slots</w:t>
      </w:r>
      <w:r w:rsidRPr="002D6C62">
        <w:rPr>
          <w:lang w:val="en-US"/>
        </w:rPr>
        <w:t xml:space="preserve">: slot sizes and number of slots per subframe and frame can stay as in 5G as shown </w:t>
      </w:r>
      <w:r w:rsidR="003B72E8">
        <w:rPr>
          <w:lang w:val="en-US"/>
        </w:rPr>
        <w:fldChar w:fldCharType="begin"/>
      </w:r>
      <w:r w:rsidR="003B72E8">
        <w:rPr>
          <w:lang w:val="en-US"/>
        </w:rPr>
        <w:instrText xml:space="preserve"> REF _Ref206147038 \h </w:instrText>
      </w:r>
      <w:r w:rsidR="003B72E8">
        <w:rPr>
          <w:lang w:val="en-US"/>
        </w:rPr>
      </w:r>
      <w:r w:rsidR="003B72E8">
        <w:rPr>
          <w:lang w:val="en-US"/>
        </w:rPr>
        <w:fldChar w:fldCharType="separate"/>
      </w:r>
      <w:r w:rsidR="003B72E8">
        <w:t xml:space="preserve">Table </w:t>
      </w:r>
      <w:r w:rsidR="003B72E8">
        <w:rPr>
          <w:noProof/>
        </w:rPr>
        <w:t>1</w:t>
      </w:r>
      <w:r w:rsidR="003B72E8">
        <w:rPr>
          <w:lang w:val="en-US"/>
        </w:rPr>
        <w:fldChar w:fldCharType="end"/>
      </w:r>
      <w:r w:rsidR="003B72E8">
        <w:rPr>
          <w:lang w:val="en-US"/>
        </w:rPr>
        <w:t>.</w:t>
      </w:r>
    </w:p>
    <w:p w14:paraId="09FE7A46" w14:textId="77777777" w:rsidR="003B72E8" w:rsidRPr="002D6C62" w:rsidRDefault="003B72E8" w:rsidP="002D6C62">
      <w:pPr>
        <w:pStyle w:val="BodyText"/>
        <w:rPr>
          <w:lang w:val="en-US"/>
        </w:rPr>
      </w:pPr>
    </w:p>
    <w:p w14:paraId="32C98BBC" w14:textId="51DF3B42" w:rsidR="003B72E8" w:rsidRDefault="003B72E8" w:rsidP="003B72E8">
      <w:pPr>
        <w:pStyle w:val="Caption"/>
        <w:keepNext/>
        <w:jc w:val="center"/>
      </w:pPr>
      <w:bookmarkStart w:id="1" w:name="_Ref206147038"/>
      <w:r>
        <w:t xml:space="preserve">Table </w:t>
      </w:r>
      <w:r>
        <w:fldChar w:fldCharType="begin"/>
      </w:r>
      <w:r>
        <w:instrText xml:space="preserve"> SEQ Table \* ARABIC </w:instrText>
      </w:r>
      <w:r>
        <w:fldChar w:fldCharType="separate"/>
      </w:r>
      <w:r>
        <w:rPr>
          <w:noProof/>
        </w:rPr>
        <w:t>1</w:t>
      </w:r>
      <w:r>
        <w:fldChar w:fldCharType="end"/>
      </w:r>
      <w:bookmarkEnd w:id="1"/>
      <w:r>
        <w:t>: Supported transmission numerologies</w:t>
      </w:r>
    </w:p>
    <w:tbl>
      <w:tblPr>
        <w:tblStyle w:val="TableGrid"/>
        <w:tblW w:w="5760" w:type="dxa"/>
        <w:jc w:val="center"/>
        <w:tblLook w:val="04A0" w:firstRow="1" w:lastRow="0" w:firstColumn="1" w:lastColumn="0" w:noHBand="0" w:noVBand="1"/>
      </w:tblPr>
      <w:tblGrid>
        <w:gridCol w:w="1196"/>
        <w:gridCol w:w="1370"/>
        <w:gridCol w:w="1665"/>
        <w:gridCol w:w="1529"/>
      </w:tblGrid>
      <w:tr w:rsidR="002D6C62" w:rsidRPr="002D6C62" w14:paraId="3FEF92DC" w14:textId="77777777" w:rsidTr="002D6C62">
        <w:trPr>
          <w:jc w:val="center"/>
        </w:trPr>
        <w:tc>
          <w:tcPr>
            <w:tcW w:w="1196" w:type="dxa"/>
          </w:tcPr>
          <w:p w14:paraId="23FADB98" w14:textId="77777777" w:rsidR="002D6C62" w:rsidRPr="002D6C62" w:rsidRDefault="002D6C62" w:rsidP="002D6C62">
            <w:pPr>
              <w:pStyle w:val="Table"/>
              <w:rPr>
                <w:rFonts w:eastAsiaTheme="minorEastAsia"/>
              </w:rPr>
            </w:pPr>
            <m:oMathPara>
              <m:oMath>
                <m:r>
                  <m:rPr>
                    <m:sty m:val="bi"/>
                  </m:rPr>
                  <w:rPr>
                    <w:rFonts w:ascii="Cambria Math" w:hAnsi="Cambria Math"/>
                  </w:rPr>
                  <m:t>μ</m:t>
                </m:r>
              </m:oMath>
            </m:oMathPara>
          </w:p>
        </w:tc>
        <w:tc>
          <w:tcPr>
            <w:tcW w:w="1370" w:type="dxa"/>
          </w:tcPr>
          <w:p w14:paraId="69C729C3" w14:textId="77777777" w:rsidR="002D6C62" w:rsidRPr="002D6C62" w:rsidRDefault="00000000" w:rsidP="002D6C62">
            <w:pPr>
              <w:pStyle w:val="Table"/>
              <w:rPr>
                <w:rFonts w:eastAsiaTheme="minorEastAsia"/>
              </w:rPr>
            </w:pPr>
            <m:oMathPara>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BTE</m:t>
                    </m:r>
                  </m:sub>
                  <m:sup>
                    <m:r>
                      <m:rPr>
                        <m:sty m:val="bi"/>
                      </m:rPr>
                      <w:rPr>
                        <w:rFonts w:ascii="Cambria Math" w:hAnsi="Cambria Math"/>
                      </w:rPr>
                      <m:t>Slot</m:t>
                    </m:r>
                  </m:sup>
                </m:sSubSup>
              </m:oMath>
            </m:oMathPara>
          </w:p>
        </w:tc>
        <w:tc>
          <w:tcPr>
            <w:tcW w:w="1665" w:type="dxa"/>
          </w:tcPr>
          <w:p w14:paraId="189A0BFD" w14:textId="77777777" w:rsidR="002D6C62" w:rsidRPr="002D6C62" w:rsidRDefault="00000000" w:rsidP="002D6C62">
            <w:pPr>
              <w:pStyle w:val="Table"/>
              <w:rPr>
                <w:rFonts w:eastAsiaTheme="minorEastAsia"/>
              </w:rPr>
            </w:pPr>
            <m:oMathPara>
              <m:oMath>
                <m:sSubSup>
                  <m:sSubSupPr>
                    <m:ctrlPr>
                      <w:rPr>
                        <w:rFonts w:ascii="Cambria Math" w:hAnsi="Cambria Math"/>
                        <w:lang w:bidi="ar-SA"/>
                      </w:rPr>
                    </m:ctrlPr>
                  </m:sSubSupPr>
                  <m:e>
                    <m:r>
                      <m:rPr>
                        <m:sty m:val="bi"/>
                      </m:rPr>
                      <w:rPr>
                        <w:rFonts w:ascii="Cambria Math" w:eastAsiaTheme="minorEastAsia" w:hAnsi="Cambria Math"/>
                      </w:rPr>
                      <m:t>N</m:t>
                    </m:r>
                  </m:e>
                  <m:sub>
                    <m:r>
                      <m:rPr>
                        <m:sty m:val="bi"/>
                      </m:rPr>
                      <w:rPr>
                        <w:rFonts w:ascii="Cambria Math" w:eastAsiaTheme="minorEastAsia" w:hAnsi="Cambria Math"/>
                      </w:rPr>
                      <m:t>slot</m:t>
                    </m:r>
                  </m:sub>
                  <m:sup>
                    <m:r>
                      <m:rPr>
                        <m:sty m:val="bi"/>
                      </m:rPr>
                      <w:rPr>
                        <w:rFonts w:ascii="Cambria Math" w:eastAsiaTheme="minorEastAsia" w:hAnsi="Cambria Math"/>
                      </w:rPr>
                      <m:t>subframe</m:t>
                    </m:r>
                    <m:r>
                      <m:rPr>
                        <m:sty m:val="b"/>
                      </m:rPr>
                      <w:rPr>
                        <w:rFonts w:ascii="Cambria Math" w:eastAsiaTheme="minorEastAsia" w:hAnsi="Cambria Math"/>
                      </w:rPr>
                      <m:t>,</m:t>
                    </m:r>
                    <m:r>
                      <m:rPr>
                        <m:sty m:val="bi"/>
                      </m:rPr>
                      <w:rPr>
                        <w:rFonts w:ascii="Cambria Math" w:eastAsiaTheme="minorEastAsia" w:hAnsi="Cambria Math"/>
                      </w:rPr>
                      <m:t>μ</m:t>
                    </m:r>
                  </m:sup>
                </m:sSubSup>
              </m:oMath>
            </m:oMathPara>
          </w:p>
        </w:tc>
        <w:tc>
          <w:tcPr>
            <w:tcW w:w="1529" w:type="dxa"/>
          </w:tcPr>
          <w:p w14:paraId="68CA9CD5" w14:textId="77777777" w:rsidR="002D6C62" w:rsidRPr="002D6C62" w:rsidRDefault="00000000" w:rsidP="002D6C62">
            <w:pPr>
              <w:pStyle w:val="Table"/>
              <w:rPr>
                <w:rFonts w:eastAsiaTheme="minorEastAsia"/>
              </w:rPr>
            </w:pPr>
            <m:oMathPara>
              <m:oMath>
                <m:sSubSup>
                  <m:sSubSupPr>
                    <m:ctrlPr>
                      <w:rPr>
                        <w:rFonts w:ascii="Cambria Math" w:hAnsi="Cambria Math"/>
                        <w:lang w:bidi="ar-SA"/>
                      </w:rPr>
                    </m:ctrlPr>
                  </m:sSubSupPr>
                  <m:e>
                    <m:r>
                      <m:rPr>
                        <m:sty m:val="bi"/>
                      </m:rPr>
                      <w:rPr>
                        <w:rFonts w:ascii="Cambria Math" w:eastAsiaTheme="minorEastAsia" w:hAnsi="Cambria Math"/>
                      </w:rPr>
                      <m:t>N</m:t>
                    </m:r>
                  </m:e>
                  <m:sub>
                    <m:r>
                      <m:rPr>
                        <m:sty m:val="bi"/>
                      </m:rPr>
                      <w:rPr>
                        <w:rFonts w:ascii="Cambria Math" w:eastAsiaTheme="minorEastAsia" w:hAnsi="Cambria Math"/>
                      </w:rPr>
                      <m:t>slot</m:t>
                    </m:r>
                  </m:sub>
                  <m:sup>
                    <m:r>
                      <m:rPr>
                        <m:sty m:val="bi"/>
                      </m:rPr>
                      <w:rPr>
                        <w:rFonts w:ascii="Cambria Math" w:eastAsiaTheme="minorEastAsia" w:hAnsi="Cambria Math"/>
                      </w:rPr>
                      <m:t>frame</m:t>
                    </m:r>
                    <m:r>
                      <m:rPr>
                        <m:sty m:val="b"/>
                      </m:rPr>
                      <w:rPr>
                        <w:rFonts w:ascii="Cambria Math" w:eastAsiaTheme="minorEastAsia" w:hAnsi="Cambria Math"/>
                      </w:rPr>
                      <m:t>,</m:t>
                    </m:r>
                    <m:r>
                      <m:rPr>
                        <m:sty m:val="bi"/>
                      </m:rPr>
                      <w:rPr>
                        <w:rFonts w:ascii="Cambria Math" w:eastAsiaTheme="minorEastAsia" w:hAnsi="Cambria Math"/>
                      </w:rPr>
                      <m:t>μ</m:t>
                    </m:r>
                  </m:sup>
                </m:sSubSup>
              </m:oMath>
            </m:oMathPara>
          </w:p>
        </w:tc>
      </w:tr>
      <w:tr w:rsidR="002D6C62" w:rsidRPr="002D6C62" w14:paraId="0C983ED8" w14:textId="77777777" w:rsidTr="002D6C62">
        <w:trPr>
          <w:jc w:val="center"/>
        </w:trPr>
        <w:tc>
          <w:tcPr>
            <w:tcW w:w="1196" w:type="dxa"/>
          </w:tcPr>
          <w:p w14:paraId="64E1E8F2" w14:textId="77777777" w:rsidR="002D6C62" w:rsidRPr="002D6C62" w:rsidRDefault="002D6C62" w:rsidP="00163464">
            <w:pPr>
              <w:pStyle w:val="Table"/>
              <w:rPr>
                <w:rFonts w:eastAsiaTheme="minorEastAsia"/>
              </w:rPr>
            </w:pPr>
            <w:r w:rsidRPr="002D6C62">
              <w:rPr>
                <w:rFonts w:eastAsiaTheme="minorEastAsia"/>
              </w:rPr>
              <w:t>0</w:t>
            </w:r>
          </w:p>
        </w:tc>
        <w:tc>
          <w:tcPr>
            <w:tcW w:w="1370" w:type="dxa"/>
          </w:tcPr>
          <w:p w14:paraId="49B282C0" w14:textId="77777777" w:rsidR="002D6C62" w:rsidRPr="002D6C62" w:rsidRDefault="002D6C62" w:rsidP="00163464">
            <w:pPr>
              <w:pStyle w:val="Table"/>
              <w:rPr>
                <w:rFonts w:eastAsiaTheme="minorEastAsia"/>
              </w:rPr>
            </w:pPr>
            <w:r w:rsidRPr="002D6C62">
              <w:rPr>
                <w:rFonts w:eastAsiaTheme="minorEastAsia"/>
              </w:rPr>
              <w:t>14</w:t>
            </w:r>
          </w:p>
        </w:tc>
        <w:tc>
          <w:tcPr>
            <w:tcW w:w="1665" w:type="dxa"/>
          </w:tcPr>
          <w:p w14:paraId="604EDCBC" w14:textId="77777777" w:rsidR="002D6C62" w:rsidRPr="002D6C62" w:rsidRDefault="002D6C62" w:rsidP="00163464">
            <w:pPr>
              <w:pStyle w:val="Table"/>
              <w:rPr>
                <w:rFonts w:eastAsiaTheme="minorEastAsia"/>
              </w:rPr>
            </w:pPr>
            <w:r w:rsidRPr="002D6C62">
              <w:rPr>
                <w:rFonts w:eastAsiaTheme="minorEastAsia"/>
              </w:rPr>
              <w:t>1</w:t>
            </w:r>
          </w:p>
        </w:tc>
        <w:tc>
          <w:tcPr>
            <w:tcW w:w="1529" w:type="dxa"/>
          </w:tcPr>
          <w:p w14:paraId="4C770218" w14:textId="77777777" w:rsidR="002D6C62" w:rsidRPr="002D6C62" w:rsidRDefault="002D6C62" w:rsidP="00163464">
            <w:pPr>
              <w:pStyle w:val="Table"/>
              <w:rPr>
                <w:rFonts w:eastAsiaTheme="minorEastAsia"/>
              </w:rPr>
            </w:pPr>
            <w:r w:rsidRPr="002D6C62">
              <w:rPr>
                <w:rFonts w:eastAsiaTheme="minorEastAsia"/>
              </w:rPr>
              <w:t>10</w:t>
            </w:r>
          </w:p>
        </w:tc>
      </w:tr>
      <w:tr w:rsidR="002D6C62" w:rsidRPr="002D6C62" w14:paraId="609FFE90" w14:textId="77777777" w:rsidTr="002D6C62">
        <w:trPr>
          <w:jc w:val="center"/>
        </w:trPr>
        <w:tc>
          <w:tcPr>
            <w:tcW w:w="1196" w:type="dxa"/>
          </w:tcPr>
          <w:p w14:paraId="47AF9C11" w14:textId="77777777" w:rsidR="002D6C62" w:rsidRPr="002D6C62" w:rsidRDefault="002D6C62" w:rsidP="00163464">
            <w:pPr>
              <w:pStyle w:val="Table"/>
              <w:rPr>
                <w:rFonts w:eastAsiaTheme="minorEastAsia"/>
              </w:rPr>
            </w:pPr>
            <w:r w:rsidRPr="002D6C62">
              <w:rPr>
                <w:rFonts w:eastAsiaTheme="minorEastAsia"/>
              </w:rPr>
              <w:t>1</w:t>
            </w:r>
          </w:p>
        </w:tc>
        <w:tc>
          <w:tcPr>
            <w:tcW w:w="1370" w:type="dxa"/>
          </w:tcPr>
          <w:p w14:paraId="37030979" w14:textId="77777777" w:rsidR="002D6C62" w:rsidRPr="002D6C62" w:rsidRDefault="002D6C62" w:rsidP="00163464">
            <w:pPr>
              <w:pStyle w:val="Table"/>
              <w:rPr>
                <w:rFonts w:eastAsiaTheme="minorEastAsia"/>
              </w:rPr>
            </w:pPr>
            <w:r w:rsidRPr="002D6C62">
              <w:rPr>
                <w:rFonts w:eastAsiaTheme="minorEastAsia"/>
              </w:rPr>
              <w:t>14</w:t>
            </w:r>
          </w:p>
        </w:tc>
        <w:tc>
          <w:tcPr>
            <w:tcW w:w="1665" w:type="dxa"/>
          </w:tcPr>
          <w:p w14:paraId="0A8F43DF" w14:textId="77777777" w:rsidR="002D6C62" w:rsidRPr="002D6C62" w:rsidRDefault="002D6C62" w:rsidP="00163464">
            <w:pPr>
              <w:pStyle w:val="Table"/>
              <w:rPr>
                <w:rFonts w:eastAsiaTheme="minorEastAsia"/>
              </w:rPr>
            </w:pPr>
            <w:r w:rsidRPr="002D6C62">
              <w:rPr>
                <w:rFonts w:eastAsiaTheme="minorEastAsia"/>
              </w:rPr>
              <w:t>2</w:t>
            </w:r>
          </w:p>
        </w:tc>
        <w:tc>
          <w:tcPr>
            <w:tcW w:w="1529" w:type="dxa"/>
          </w:tcPr>
          <w:p w14:paraId="352B7E7B" w14:textId="77777777" w:rsidR="002D6C62" w:rsidRPr="002D6C62" w:rsidRDefault="002D6C62" w:rsidP="00163464">
            <w:pPr>
              <w:pStyle w:val="Table"/>
              <w:rPr>
                <w:rFonts w:eastAsiaTheme="minorEastAsia"/>
              </w:rPr>
            </w:pPr>
            <w:r w:rsidRPr="002D6C62">
              <w:rPr>
                <w:rFonts w:eastAsiaTheme="minorEastAsia"/>
              </w:rPr>
              <w:t>20</w:t>
            </w:r>
          </w:p>
        </w:tc>
      </w:tr>
      <w:tr w:rsidR="002D6C62" w:rsidRPr="002D6C62" w14:paraId="043223FE" w14:textId="77777777" w:rsidTr="002D6C62">
        <w:trPr>
          <w:jc w:val="center"/>
        </w:trPr>
        <w:tc>
          <w:tcPr>
            <w:tcW w:w="1196" w:type="dxa"/>
          </w:tcPr>
          <w:p w14:paraId="74F5B7E5" w14:textId="77777777" w:rsidR="002D6C62" w:rsidRPr="002D6C62" w:rsidRDefault="002D6C62" w:rsidP="00163464">
            <w:pPr>
              <w:pStyle w:val="Table"/>
              <w:rPr>
                <w:rFonts w:eastAsiaTheme="minorEastAsia"/>
              </w:rPr>
            </w:pPr>
            <w:r w:rsidRPr="002D6C62">
              <w:rPr>
                <w:rFonts w:eastAsiaTheme="minorEastAsia"/>
              </w:rPr>
              <w:t>2</w:t>
            </w:r>
          </w:p>
        </w:tc>
        <w:tc>
          <w:tcPr>
            <w:tcW w:w="1370" w:type="dxa"/>
          </w:tcPr>
          <w:p w14:paraId="119CC760" w14:textId="77777777" w:rsidR="002D6C62" w:rsidRPr="002D6C62" w:rsidRDefault="002D6C62" w:rsidP="00163464">
            <w:pPr>
              <w:pStyle w:val="Table"/>
              <w:rPr>
                <w:rFonts w:eastAsiaTheme="minorEastAsia"/>
              </w:rPr>
            </w:pPr>
            <w:r w:rsidRPr="002D6C62">
              <w:rPr>
                <w:rFonts w:eastAsiaTheme="minorEastAsia"/>
              </w:rPr>
              <w:t>14</w:t>
            </w:r>
          </w:p>
        </w:tc>
        <w:tc>
          <w:tcPr>
            <w:tcW w:w="1665" w:type="dxa"/>
          </w:tcPr>
          <w:p w14:paraId="46997907" w14:textId="77777777" w:rsidR="002D6C62" w:rsidRPr="002D6C62" w:rsidRDefault="002D6C62" w:rsidP="00163464">
            <w:pPr>
              <w:pStyle w:val="Table"/>
              <w:rPr>
                <w:rFonts w:eastAsiaTheme="minorEastAsia"/>
              </w:rPr>
            </w:pPr>
            <w:r w:rsidRPr="002D6C62">
              <w:rPr>
                <w:rFonts w:eastAsiaTheme="minorEastAsia"/>
              </w:rPr>
              <w:t>4</w:t>
            </w:r>
          </w:p>
        </w:tc>
        <w:tc>
          <w:tcPr>
            <w:tcW w:w="1529" w:type="dxa"/>
          </w:tcPr>
          <w:p w14:paraId="08C4E281" w14:textId="77777777" w:rsidR="002D6C62" w:rsidRPr="002D6C62" w:rsidRDefault="002D6C62" w:rsidP="00163464">
            <w:pPr>
              <w:pStyle w:val="Table"/>
              <w:rPr>
                <w:rFonts w:eastAsiaTheme="minorEastAsia"/>
              </w:rPr>
            </w:pPr>
            <w:r w:rsidRPr="002D6C62">
              <w:rPr>
                <w:rFonts w:eastAsiaTheme="minorEastAsia"/>
              </w:rPr>
              <w:t>40</w:t>
            </w:r>
          </w:p>
        </w:tc>
      </w:tr>
      <w:tr w:rsidR="002D6C62" w:rsidRPr="002D6C62" w14:paraId="37EF233B" w14:textId="77777777" w:rsidTr="002D6C62">
        <w:trPr>
          <w:jc w:val="center"/>
        </w:trPr>
        <w:tc>
          <w:tcPr>
            <w:tcW w:w="1196" w:type="dxa"/>
          </w:tcPr>
          <w:p w14:paraId="129B726F" w14:textId="77777777" w:rsidR="002D6C62" w:rsidRPr="002D6C62" w:rsidRDefault="002D6C62" w:rsidP="00163464">
            <w:pPr>
              <w:pStyle w:val="Table"/>
              <w:rPr>
                <w:rFonts w:eastAsiaTheme="minorEastAsia"/>
              </w:rPr>
            </w:pPr>
            <w:r w:rsidRPr="002D6C62">
              <w:rPr>
                <w:rFonts w:eastAsiaTheme="minorEastAsia"/>
              </w:rPr>
              <w:t>3</w:t>
            </w:r>
          </w:p>
        </w:tc>
        <w:tc>
          <w:tcPr>
            <w:tcW w:w="1370" w:type="dxa"/>
          </w:tcPr>
          <w:p w14:paraId="7081D7C6" w14:textId="77777777" w:rsidR="002D6C62" w:rsidRPr="002D6C62" w:rsidRDefault="002D6C62" w:rsidP="00163464">
            <w:pPr>
              <w:pStyle w:val="Table"/>
              <w:rPr>
                <w:rFonts w:eastAsiaTheme="minorEastAsia"/>
              </w:rPr>
            </w:pPr>
            <w:r w:rsidRPr="002D6C62">
              <w:rPr>
                <w:rFonts w:eastAsiaTheme="minorEastAsia"/>
              </w:rPr>
              <w:t>14</w:t>
            </w:r>
          </w:p>
        </w:tc>
        <w:tc>
          <w:tcPr>
            <w:tcW w:w="1665" w:type="dxa"/>
          </w:tcPr>
          <w:p w14:paraId="403FC3C3" w14:textId="77777777" w:rsidR="002D6C62" w:rsidRPr="002D6C62" w:rsidRDefault="002D6C62" w:rsidP="00163464">
            <w:pPr>
              <w:pStyle w:val="Table"/>
              <w:rPr>
                <w:rFonts w:eastAsiaTheme="minorEastAsia"/>
              </w:rPr>
            </w:pPr>
            <w:r w:rsidRPr="002D6C62">
              <w:rPr>
                <w:rFonts w:eastAsiaTheme="minorEastAsia"/>
              </w:rPr>
              <w:t>8</w:t>
            </w:r>
          </w:p>
        </w:tc>
        <w:tc>
          <w:tcPr>
            <w:tcW w:w="1529" w:type="dxa"/>
          </w:tcPr>
          <w:p w14:paraId="6945DAFE" w14:textId="77777777" w:rsidR="002D6C62" w:rsidRPr="002D6C62" w:rsidRDefault="002D6C62" w:rsidP="00163464">
            <w:pPr>
              <w:pStyle w:val="Table"/>
              <w:rPr>
                <w:rFonts w:eastAsiaTheme="minorEastAsia"/>
              </w:rPr>
            </w:pPr>
            <w:r w:rsidRPr="002D6C62">
              <w:rPr>
                <w:rFonts w:eastAsiaTheme="minorEastAsia"/>
              </w:rPr>
              <w:t>80</w:t>
            </w:r>
          </w:p>
        </w:tc>
      </w:tr>
    </w:tbl>
    <w:p w14:paraId="5D8BE227" w14:textId="77777777" w:rsidR="002D6C62" w:rsidRPr="002D6C62" w:rsidRDefault="002D6C62" w:rsidP="002D6C62">
      <w:pPr>
        <w:pStyle w:val="BodyText"/>
        <w:rPr>
          <w:lang w:val="en-US"/>
        </w:rPr>
      </w:pPr>
    </w:p>
    <w:p w14:paraId="2BBC6734" w14:textId="3A945D35" w:rsidR="002D6C62" w:rsidRPr="002D6C62" w:rsidRDefault="002D6C62" w:rsidP="002D6C62">
      <w:pPr>
        <w:rPr>
          <w:lang w:val="en-US"/>
        </w:rPr>
      </w:pPr>
      <w:bookmarkStart w:id="2" w:name="_Toc191473155"/>
      <w:r w:rsidRPr="002D6C62">
        <w:rPr>
          <w:b/>
          <w:bCs/>
          <w:lang w:val="en-US"/>
        </w:rPr>
        <w:t>Resource elements</w:t>
      </w:r>
      <w:bookmarkEnd w:id="2"/>
      <w:r w:rsidRPr="002D6C62">
        <w:rPr>
          <w:b/>
          <w:bCs/>
          <w:lang w:val="en-US"/>
        </w:rPr>
        <w:t>:</w:t>
      </w:r>
      <w:r w:rsidRPr="002D6C62">
        <w:rPr>
          <w:lang w:val="en-US"/>
        </w:rPr>
        <w:t xml:space="preserve"> Resource elements (RE) are defined in the delay-Doppler plane. Each element in the resource grid is called a resource element and is identified by  </w:t>
      </w:r>
      <m:oMath>
        <m:r>
          <w:rPr>
            <w:rFonts w:ascii="Cambria Math" w:hAnsi="Cambria Math"/>
            <w:lang w:val="en-US"/>
          </w:rPr>
          <m:t>(m,n)</m:t>
        </m:r>
      </m:oMath>
      <w:r w:rsidRPr="002D6C62">
        <w:rPr>
          <w:lang w:val="en-US"/>
        </w:rPr>
        <w:t xml:space="preserve"> where </w:t>
      </w:r>
      <m:oMath>
        <m:r>
          <w:rPr>
            <w:rFonts w:ascii="Cambria Math" w:hAnsi="Cambria Math"/>
            <w:lang w:val="en-US"/>
          </w:rPr>
          <m:t>m</m:t>
        </m:r>
      </m:oMath>
      <w:r w:rsidRPr="002D6C62">
        <w:rPr>
          <w:lang w:val="en-US"/>
        </w:rPr>
        <w:t xml:space="preserve"> is the index in the delay domain, and </w:t>
      </w:r>
      <m:oMath>
        <m:r>
          <w:rPr>
            <w:rFonts w:ascii="Cambria Math" w:hAnsi="Cambria Math"/>
            <w:lang w:val="en-US"/>
          </w:rPr>
          <m:t>n</m:t>
        </m:r>
      </m:oMath>
      <w:r w:rsidRPr="002D6C62">
        <w:rPr>
          <w:lang w:val="en-US"/>
        </w:rPr>
        <w:t xml:space="preserve"> is an index in the Doppler domain.</w:t>
      </w:r>
    </w:p>
    <w:p w14:paraId="67FC89F5" w14:textId="2083E343" w:rsidR="002D6C62" w:rsidRPr="002D6C62" w:rsidRDefault="002D6C62" w:rsidP="002D6C62">
      <w:pPr>
        <w:rPr>
          <w:rFonts w:eastAsiaTheme="minorEastAsia"/>
          <w:lang w:val="en-US"/>
        </w:rPr>
      </w:pPr>
      <w:bookmarkStart w:id="3" w:name="_Toc191473156"/>
      <w:r w:rsidRPr="002D6C62">
        <w:rPr>
          <w:b/>
          <w:bCs/>
          <w:lang w:val="en-US"/>
        </w:rPr>
        <w:lastRenderedPageBreak/>
        <w:t>Resource blocks</w:t>
      </w:r>
      <w:bookmarkEnd w:id="3"/>
      <w:r w:rsidRPr="002D6C62">
        <w:rPr>
          <w:b/>
          <w:bCs/>
          <w:lang w:val="en-US"/>
        </w:rPr>
        <w:t xml:space="preserve">: </w:t>
      </w:r>
      <w:r w:rsidRPr="002D6C62">
        <w:rPr>
          <w:lang w:val="en-US"/>
        </w:rPr>
        <w:t xml:space="preserve">A resource block is defined as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BFE</m:t>
            </m:r>
          </m:sub>
          <m:sup>
            <m:r>
              <w:rPr>
                <w:rFonts w:ascii="Cambria Math" w:hAnsi="Cambria Math"/>
                <w:lang w:val="en-US"/>
              </w:rPr>
              <m:t>RB</m:t>
            </m:r>
          </m:sup>
        </m:sSubSup>
        <m:r>
          <w:rPr>
            <w:rFonts w:ascii="Cambria Math" w:hAnsi="Cambria Math"/>
            <w:lang w:val="en-US"/>
          </w:rPr>
          <m:t>=1</m:t>
        </m:r>
      </m:oMath>
      <w:r w:rsidRPr="002D6C62">
        <w:rPr>
          <w:rFonts w:eastAsiaTheme="minorEastAsia"/>
          <w:iCs/>
          <w:lang w:val="en-US"/>
        </w:rPr>
        <w:t xml:space="preserve"> consecutive basic frequency elements in the frequency domain.  </w:t>
      </w:r>
      <w:r w:rsidRPr="002D6C62">
        <w:rPr>
          <w:lang w:val="en-US"/>
        </w:rPr>
        <w:t xml:space="preserve">The bandwidth of a resource block is defined as </w:t>
      </w:r>
      <m:oMath>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RB</m:t>
            </m:r>
          </m:sub>
        </m:sSub>
        <m:r>
          <w:rPr>
            <w:rFonts w:ascii="Cambria Math" w:eastAsiaTheme="minorEastAsia" w:hAnsi="Cambria Math"/>
            <w:lang w:val="en-US"/>
          </w:rPr>
          <m:t>=</m:t>
        </m:r>
        <m:sSup>
          <m:sSupPr>
            <m:ctrlPr>
              <w:rPr>
                <w:rFonts w:ascii="Cambria Math" w:hAnsi="Cambria Math"/>
                <w:bCs/>
                <w:lang w:val="en-US"/>
              </w:rPr>
            </m:ctrlPr>
          </m:sSupPr>
          <m:e>
            <m:r>
              <m:rPr>
                <m:sty m:val="p"/>
              </m:rP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eastAsiaTheme="minorEastAsia" w:hAnsi="Cambria Math"/>
            <w:lang w:val="en-US"/>
          </w:rPr>
          <m:t>168 kHz</m:t>
        </m:r>
      </m:oMath>
      <w:r w:rsidRPr="002D6C62">
        <w:rPr>
          <w:rFonts w:eastAsiaTheme="minorEastAsia"/>
          <w:lang w:val="en-US"/>
        </w:rPr>
        <w:t xml:space="preserve"> and the center of its BW is positioned at the center of </w:t>
      </w:r>
      <m:oMath>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BGE</m:t>
            </m:r>
          </m:sub>
        </m:sSub>
      </m:oMath>
      <w:r w:rsidRPr="002D6C62">
        <w:rPr>
          <w:rFonts w:eastAsiaTheme="minorEastAsia"/>
          <w:lang w:val="en-US"/>
        </w:rPr>
        <w:t>.</w:t>
      </w:r>
    </w:p>
    <w:p w14:paraId="3290C89D" w14:textId="01F0F1BF" w:rsidR="002D6C62" w:rsidRPr="002D6C62" w:rsidRDefault="002D6C62" w:rsidP="002D6C62">
      <w:bookmarkStart w:id="4" w:name="_Ref189836172"/>
      <w:bookmarkStart w:id="5" w:name="_Toc191473162"/>
      <w:r>
        <w:rPr>
          <w:b/>
          <w:bCs/>
        </w:rPr>
        <w:t xml:space="preserve">Resource Allocations: </w:t>
      </w:r>
      <w:r>
        <w:t xml:space="preserve">The allocation of resources by the scheduler is done in the T-F plane by assigning </w:t>
      </w:r>
      <w:proofErr w:type="gramStart"/>
      <w:r>
        <w:t>a number of</w:t>
      </w:r>
      <w:proofErr w:type="gramEnd"/>
      <w:r>
        <w:t xml:space="preserve"> PRBs in frequency and BTEs in time </w:t>
      </w:r>
      <w:proofErr w:type="gramStart"/>
      <w:r>
        <w:t>similar to</w:t>
      </w:r>
      <w:proofErr w:type="gramEnd"/>
      <w:r>
        <w:t xml:space="preserve"> how it is done in 5G.</w:t>
      </w:r>
    </w:p>
    <w:p w14:paraId="138C87AA" w14:textId="1A4A61A5" w:rsidR="002D6C62" w:rsidRPr="002D6C62" w:rsidRDefault="002D6C62" w:rsidP="002D6C62">
      <w:pPr>
        <w:rPr>
          <w:b/>
          <w:bCs/>
        </w:rPr>
      </w:pPr>
      <w:r w:rsidRPr="002D6C62">
        <w:rPr>
          <w:b/>
          <w:bCs/>
        </w:rPr>
        <w:t>OTFS blocks</w:t>
      </w:r>
      <w:bookmarkEnd w:id="4"/>
      <w:bookmarkEnd w:id="5"/>
      <w:r>
        <w:rPr>
          <w:b/>
          <w:bCs/>
        </w:rPr>
        <w:t xml:space="preserve">: </w:t>
      </w:r>
    </w:p>
    <w:p w14:paraId="113D43DA" w14:textId="552E42D5" w:rsidR="002D6C62" w:rsidRDefault="002D6C62" w:rsidP="002D6C62">
      <w:pPr>
        <w:pStyle w:val="BodyText"/>
      </w:pPr>
      <w:r>
        <w:t xml:space="preserve">An OTFS block </w:t>
      </w:r>
      <m:oMath>
        <m:r>
          <w:rPr>
            <w:rFonts w:ascii="Cambria Math" w:eastAsiaTheme="minorEastAsia" w:hAnsi="Cambria Math"/>
          </w:rPr>
          <m:t>i</m:t>
        </m:r>
      </m:oMath>
      <w:r>
        <w:t xml:space="preserve"> is constructed by selecting a block of time duration </w:t>
      </w:r>
      <m:oMath>
        <m:sSub>
          <m:sSubPr>
            <m:ctrlPr>
              <w:rPr>
                <w:rFonts w:ascii="Cambria Math" w:hAnsi="Cambria Math"/>
                <w:i/>
                <w:iCs/>
              </w:rPr>
            </m:ctrlPr>
          </m:sSubPr>
          <m:e>
            <m:r>
              <w:rPr>
                <w:rFonts w:ascii="Cambria Math" w:hAnsi="Cambria Math"/>
              </w:rPr>
              <m:t>T</m:t>
            </m:r>
          </m:e>
          <m:sub>
            <m:r>
              <w:rPr>
                <w:rFonts w:ascii="Cambria Math" w:hAnsi="Cambria Math"/>
              </w:rPr>
              <m:t>block,i</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BTE,i</m:t>
            </m:r>
          </m:sub>
          <m:sup>
            <m:r>
              <w:rPr>
                <w:rFonts w:ascii="Cambria Math" w:hAnsi="Cambria Math"/>
              </w:rPr>
              <m:t>OTFS block</m:t>
            </m:r>
          </m:sup>
        </m:sSubSup>
        <m:r>
          <w:rPr>
            <w:rFonts w:ascii="Cambria Math" w:eastAsiaTheme="minorEastAsia" w:hAnsi="Cambria Math"/>
          </w:rPr>
          <m:t>∙</m:t>
        </m:r>
        <m:sSub>
          <m:sSubPr>
            <m:ctrlPr>
              <w:rPr>
                <w:rFonts w:ascii="Cambria Math" w:hAnsi="Cambria Math"/>
                <w:i/>
              </w:rPr>
            </m:ctrlPr>
          </m:sSubPr>
          <m:e>
            <m:r>
              <w:rPr>
                <w:rFonts w:ascii="Cambria Math" w:hAnsi="Cambria Math"/>
              </w:rPr>
              <m:t>T</m:t>
            </m:r>
          </m:e>
          <m:sub>
            <m:r>
              <w:rPr>
                <w:rFonts w:ascii="Cambria Math" w:hAnsi="Cambria Math"/>
              </w:rPr>
              <m:t>GE</m:t>
            </m:r>
          </m:sub>
        </m:sSub>
      </m:oMath>
      <w:r>
        <w:t xml:space="preserve"> and bandwidth of </w:t>
      </w:r>
      <m:oMath>
        <m:sSub>
          <m:sSubPr>
            <m:ctrlPr>
              <w:rPr>
                <w:rFonts w:ascii="Cambria Math" w:hAnsi="Cambria Math"/>
                <w:i/>
                <w:iCs/>
              </w:rPr>
            </m:ctrlPr>
          </m:sSubPr>
          <m:e>
            <m:r>
              <w:rPr>
                <w:rFonts w:ascii="Cambria Math" w:hAnsi="Cambria Math"/>
              </w:rPr>
              <m:t>BW</m:t>
            </m:r>
          </m:e>
          <m:sub>
            <m:r>
              <w:rPr>
                <w:rFonts w:ascii="Cambria Math" w:hAnsi="Cambria Math"/>
              </w:rPr>
              <m:t>block,i</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RB,i</m:t>
            </m:r>
          </m:sub>
          <m:sup>
            <m:r>
              <w:rPr>
                <w:rFonts w:ascii="Cambria Math" w:hAnsi="Cambria Math"/>
              </w:rPr>
              <m:t>OTFS block</m:t>
            </m:r>
          </m:sup>
        </m:sSubSup>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RB</m:t>
            </m:r>
          </m:sub>
        </m:sSub>
      </m:oMath>
      <w:r>
        <w:rPr>
          <w:rFonts w:eastAsiaTheme="minorEastAsia"/>
        </w:rPr>
        <w:fldChar w:fldCharType="begin"/>
      </w:r>
      <w:r>
        <w:rPr>
          <w:rFonts w:eastAsiaTheme="minorEastAsia"/>
        </w:rPr>
        <w:instrText xml:space="preserve"> REF _Ref173501958 \h </w:instrText>
      </w:r>
      <w:r>
        <w:rPr>
          <w:rFonts w:eastAsiaTheme="minorEastAsia"/>
        </w:rPr>
      </w:r>
      <w:r>
        <w:rPr>
          <w:rFonts w:eastAsiaTheme="minorEastAsia"/>
        </w:rPr>
        <w:fldChar w:fldCharType="separate"/>
      </w:r>
      <w:r>
        <w:rPr>
          <w:rFonts w:eastAsiaTheme="minorEastAsia"/>
        </w:rPr>
        <w:fldChar w:fldCharType="end"/>
      </w:r>
      <w:r>
        <w:rPr>
          <w:rFonts w:eastAsiaTheme="minorEastAsia"/>
        </w:rPr>
        <w:t xml:space="preserve">. The value of </w:t>
      </w:r>
      <m:oMath>
        <m:sSubSup>
          <m:sSubSupPr>
            <m:ctrlPr>
              <w:rPr>
                <w:rFonts w:ascii="Cambria Math" w:hAnsi="Cambria Math"/>
                <w:i/>
              </w:rPr>
            </m:ctrlPr>
          </m:sSubSupPr>
          <m:e>
            <m:r>
              <w:rPr>
                <w:rFonts w:ascii="Cambria Math" w:hAnsi="Cambria Math"/>
              </w:rPr>
              <m:t>n</m:t>
            </m:r>
          </m:e>
          <m:sub>
            <m:r>
              <w:rPr>
                <w:rFonts w:ascii="Cambria Math" w:hAnsi="Cambria Math"/>
              </w:rPr>
              <m:t>RB,i</m:t>
            </m:r>
          </m:sub>
          <m:sup>
            <m:r>
              <w:rPr>
                <w:rFonts w:ascii="Cambria Math" w:hAnsi="Cambria Math"/>
              </w:rPr>
              <m:t>OTFS block</m:t>
            </m:r>
          </m:sup>
        </m:sSubSup>
      </m:oMath>
      <w:r>
        <w:rPr>
          <w:rFonts w:eastAsiaTheme="minorEastAsia"/>
          <w:iCs/>
        </w:rPr>
        <w:t xml:space="preserve"> can be limited to a small number e.g. 1, 2, 4, 8 to limit the number of supported filters. </w:t>
      </w:r>
    </w:p>
    <w:p w14:paraId="7660B36C" w14:textId="56CAA861" w:rsidR="002D6C62" w:rsidRDefault="002D6C62" w:rsidP="002D6C62">
      <w:pPr>
        <w:pStyle w:val="BodyText"/>
      </w:pPr>
      <w:r>
        <w:t>The total number of REs in an OTFS block is:</w:t>
      </w:r>
    </w:p>
    <w:p w14:paraId="76D01D08" w14:textId="229DC3E7" w:rsidR="002D6C62" w:rsidRDefault="00000000" w:rsidP="002D6C62">
      <w:pPr>
        <w:pStyle w:val="BodyText"/>
      </w:pPr>
      <m:oMathPara>
        <m:oMath>
          <m:sSubSup>
            <m:sSubSupPr>
              <m:ctrlPr>
                <w:rPr>
                  <w:rFonts w:ascii="Cambria Math" w:hAnsi="Cambria Math"/>
                  <w:i/>
                </w:rPr>
              </m:ctrlPr>
            </m:sSubSupPr>
            <m:e>
              <m:r>
                <w:rPr>
                  <w:rFonts w:ascii="Cambria Math" w:hAnsi="Cambria Math"/>
                </w:rPr>
                <m:t>n</m:t>
              </m:r>
            </m:e>
            <m:sub>
              <m:r>
                <w:rPr>
                  <w:rFonts w:ascii="Cambria Math" w:hAnsi="Cambria Math"/>
                </w:rPr>
                <m:t>RE,i</m:t>
              </m:r>
            </m:sub>
            <m:sup>
              <m:r>
                <w:rPr>
                  <w:rFonts w:ascii="Cambria Math" w:hAnsi="Cambria Math"/>
                </w:rPr>
                <m:t>OTFS block</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m:t>
              </m:r>
            </m:sub>
            <m:sup>
              <m:r>
                <w:rPr>
                  <w:rFonts w:ascii="Cambria Math" w:hAnsi="Cambria Math"/>
                </w:rPr>
                <m:t>τ</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m:t>
              </m:r>
            </m:sub>
            <m:sup>
              <m:r>
                <w:rPr>
                  <w:rFonts w:ascii="Cambria Math" w:hAnsi="Cambria Math"/>
                </w:rPr>
                <m:t>ν</m:t>
              </m:r>
            </m:sup>
          </m:sSubSup>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block,i</m:t>
              </m:r>
            </m:sub>
          </m:sSub>
          <m:r>
            <w:rPr>
              <w:rFonts w:ascii="Cambria Math" w:hAnsi="Cambria Math"/>
            </w:rPr>
            <m:t>∙</m:t>
          </m:r>
          <m:sSub>
            <m:sSubPr>
              <m:ctrlPr>
                <w:rPr>
                  <w:rFonts w:ascii="Cambria Math" w:hAnsi="Cambria Math"/>
                  <w:i/>
                  <w:iCs/>
                </w:rPr>
              </m:ctrlPr>
            </m:sSubPr>
            <m:e>
              <m:r>
                <w:rPr>
                  <w:rFonts w:ascii="Cambria Math" w:hAnsi="Cambria Math"/>
                </w:rPr>
                <m:t>BW</m:t>
              </m:r>
            </m:e>
            <m:sub>
              <m:r>
                <w:rPr>
                  <w:rFonts w:ascii="Cambria Math" w:hAnsi="Cambria Math"/>
                </w:rPr>
                <m:t>block,i</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RB,i</m:t>
              </m:r>
            </m:sub>
            <m:sup>
              <m:r>
                <w:rPr>
                  <w:rFonts w:ascii="Cambria Math" w:hAnsi="Cambria Math"/>
                </w:rPr>
                <m:t>OTFS block</m:t>
              </m:r>
            </m:sup>
          </m:sSubSup>
          <m:r>
            <w:rPr>
              <w:rFonts w:ascii="Cambria Math" w:eastAsiaTheme="minorEastAsia" w:hAnsi="Cambria Math"/>
            </w:rPr>
            <m:t>∙12,000∙</m:t>
          </m:r>
          <m:sSup>
            <m:sSupPr>
              <m:ctrlPr>
                <w:rPr>
                  <w:rFonts w:ascii="Cambria Math" w:hAnsi="Cambria Math"/>
                  <w:bCs/>
                </w:rPr>
              </m:ctrlPr>
            </m:sSupPr>
            <m:e>
              <m:r>
                <m:rPr>
                  <m:sty m:val="p"/>
                </m:rPr>
                <w:rPr>
                  <w:rFonts w:ascii="Cambria Math" w:hAnsi="Cambria Math"/>
                </w:rPr>
                <m:t>2</m:t>
              </m:r>
            </m:e>
            <m:sup>
              <m:r>
                <w:rPr>
                  <w:rFonts w:ascii="Cambria Math" w:hAnsi="Cambria Math"/>
                </w:rPr>
                <m:t>μ</m:t>
              </m:r>
            </m:sup>
          </m:sSup>
          <m:r>
            <w:rPr>
              <w:rFonts w:ascii="Cambria Math" w:eastAsiaTheme="minorEastAsia" w:hAnsi="Cambria Math"/>
            </w:rPr>
            <m:t>∙</m:t>
          </m:r>
          <m:sSub>
            <m:sSubPr>
              <m:ctrlPr>
                <w:rPr>
                  <w:rFonts w:ascii="Cambria Math" w:hAnsi="Cambria Math"/>
                </w:rPr>
              </m:ctrlPr>
            </m:sSubPr>
            <m:e>
              <m:r>
                <w:rPr>
                  <w:rFonts w:ascii="Cambria Math" w:hAnsi="Cambria Math"/>
                </w:rPr>
                <m:t>n</m:t>
              </m:r>
            </m:e>
            <m:sub>
              <m:r>
                <w:rPr>
                  <w:rFonts w:ascii="Cambria Math" w:hAnsi="Cambria Math"/>
                </w:rPr>
                <m:t>BTE,i</m:t>
              </m:r>
            </m:sub>
          </m:sSub>
          <m:r>
            <w:rPr>
              <w:rFonts w:ascii="Cambria Math" w:eastAsiaTheme="minorEastAsia" w:hAnsi="Cambria Math"/>
            </w:rPr>
            <m:t>∙</m:t>
          </m:r>
          <m:sSub>
            <m:sSubPr>
              <m:ctrlPr>
                <w:rPr>
                  <w:rFonts w:ascii="Cambria Math" w:hAnsi="Cambria Math"/>
                </w:rPr>
              </m:ctrlPr>
            </m:sSubPr>
            <m:e>
              <m:r>
                <w:rPr>
                  <w:rFonts w:ascii="Cambria Math" w:hAnsi="Cambria Math"/>
                </w:rPr>
                <m:t>T</m:t>
              </m:r>
            </m:e>
            <m:sub>
              <m:r>
                <w:rPr>
                  <w:rFonts w:ascii="Cambria Math" w:hAnsi="Cambria Math"/>
                </w:rPr>
                <m:t>slot</m:t>
              </m:r>
            </m:sub>
          </m:sSub>
          <m:r>
            <w:rPr>
              <w:rFonts w:ascii="Cambria Math" w:hAnsi="Cambria Math"/>
            </w:rPr>
            <m:t>=12</m:t>
          </m:r>
          <m:r>
            <w:rPr>
              <w:rFonts w:ascii="Cambria Math" w:eastAsiaTheme="minorEastAsia"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RB,i</m:t>
              </m:r>
            </m:sub>
            <m:sup>
              <m:r>
                <w:rPr>
                  <w:rFonts w:ascii="Cambria Math" w:hAnsi="Cambria Math"/>
                </w:rPr>
                <m:t>OTFS block</m:t>
              </m:r>
            </m:sup>
          </m:sSubSup>
          <m:r>
            <w:rPr>
              <w:rFonts w:ascii="Cambria Math" w:eastAsiaTheme="minorEastAsia" w:hAnsi="Cambria Math"/>
            </w:rPr>
            <m:t>∙</m:t>
          </m:r>
          <m:sSub>
            <m:sSubPr>
              <m:ctrlPr>
                <w:rPr>
                  <w:rFonts w:ascii="Cambria Math" w:hAnsi="Cambria Math"/>
                </w:rPr>
              </m:ctrlPr>
            </m:sSubPr>
            <m:e>
              <m:r>
                <w:rPr>
                  <w:rFonts w:ascii="Cambria Math" w:hAnsi="Cambria Math"/>
                </w:rPr>
                <m:t>n</m:t>
              </m:r>
            </m:e>
            <m:sub>
              <m:r>
                <w:rPr>
                  <w:rFonts w:ascii="Cambria Math" w:hAnsi="Cambria Math"/>
                </w:rPr>
                <m:t>BTE,i</m:t>
              </m:r>
            </m:sub>
          </m:sSub>
        </m:oMath>
      </m:oMathPara>
    </w:p>
    <w:p w14:paraId="31674CBB" w14:textId="77777777" w:rsidR="002D6C62" w:rsidRDefault="002D6C62" w:rsidP="006E56D7">
      <w:pPr>
        <w:spacing w:after="0"/>
        <w:rPr>
          <w:b/>
          <w:lang w:val="en-US"/>
        </w:rPr>
      </w:pPr>
    </w:p>
    <w:p w14:paraId="5D62B022" w14:textId="77777777" w:rsidR="00095816" w:rsidRDefault="00095816" w:rsidP="00095816">
      <w:pPr>
        <w:spacing w:after="0"/>
        <w:rPr>
          <w:bCs/>
          <w:lang w:val="en-US"/>
        </w:rPr>
      </w:pPr>
      <w:r>
        <w:rPr>
          <w:bCs/>
          <w:lang w:val="en-US"/>
        </w:rPr>
        <w:t xml:space="preserve">As can be seen, this structure supports the same number of resource elements as in an NR PRB and as such has no impact on the scheduler other than e.g. for supporting different pilot design and for one added parameter to support flexibility in handling channels with different delay and Dopler spreads. </w:t>
      </w:r>
    </w:p>
    <w:p w14:paraId="2069E1DB" w14:textId="77777777" w:rsidR="008A725C" w:rsidRDefault="008A725C" w:rsidP="00095816">
      <w:pPr>
        <w:spacing w:after="0"/>
        <w:rPr>
          <w:bCs/>
          <w:lang w:val="en-US"/>
        </w:rPr>
      </w:pPr>
    </w:p>
    <w:p w14:paraId="7F340122" w14:textId="1DF4FEA0" w:rsidR="008A725C" w:rsidRPr="008A725C" w:rsidRDefault="008A725C" w:rsidP="008A725C">
      <w:pPr>
        <w:spacing w:after="0"/>
        <w:rPr>
          <w:bCs/>
          <w:lang w:val="en-US"/>
        </w:rPr>
      </w:pPr>
      <w:r w:rsidRPr="008A725C">
        <w:rPr>
          <w:b/>
          <w:lang w:val="en-US"/>
        </w:rPr>
        <w:t>Observation 1</w:t>
      </w:r>
      <w:r w:rsidRPr="008A725C">
        <w:rPr>
          <w:bCs/>
          <w:lang w:val="en-US"/>
        </w:rPr>
        <w:t xml:space="preserve">: </w:t>
      </w:r>
      <w:r>
        <w:rPr>
          <w:bCs/>
          <w:lang w:val="en-US"/>
        </w:rPr>
        <w:t xml:space="preserve">The proposed </w:t>
      </w:r>
      <w:r w:rsidRPr="008A725C">
        <w:rPr>
          <w:bCs/>
          <w:lang w:val="en-US"/>
        </w:rPr>
        <w:t>Zak-OTFS</w:t>
      </w:r>
      <w:r>
        <w:rPr>
          <w:bCs/>
          <w:lang w:val="en-US"/>
        </w:rPr>
        <w:t xml:space="preserve"> frame structure and numerology follows the 5G frame structure and numerology and the same scheduler can be used for both with minimal changes</w:t>
      </w:r>
      <w:r w:rsidR="00D172EC">
        <w:rPr>
          <w:bCs/>
          <w:lang w:val="en-US"/>
        </w:rPr>
        <w:t>.</w:t>
      </w:r>
    </w:p>
    <w:p w14:paraId="5F9D0B3C" w14:textId="77777777" w:rsidR="008A725C" w:rsidRDefault="008A725C" w:rsidP="00095816">
      <w:pPr>
        <w:spacing w:after="0"/>
        <w:rPr>
          <w:bCs/>
          <w:lang w:val="en-US"/>
        </w:rPr>
      </w:pPr>
    </w:p>
    <w:p w14:paraId="1322D81C" w14:textId="37C56F31" w:rsidR="00095816" w:rsidRDefault="00095816" w:rsidP="00095816">
      <w:pPr>
        <w:spacing w:after="0"/>
        <w:rPr>
          <w:bCs/>
          <w:lang w:val="en-US"/>
        </w:rPr>
      </w:pPr>
      <w:r>
        <w:rPr>
          <w:bCs/>
          <w:lang w:val="en-US"/>
        </w:rPr>
        <w:t xml:space="preserve">In </w:t>
      </w:r>
      <w:r w:rsidR="008A725C">
        <w:rPr>
          <w:bCs/>
          <w:lang w:val="en-US"/>
        </w:rPr>
        <w:fldChar w:fldCharType="begin"/>
      </w:r>
      <w:r w:rsidR="008A725C">
        <w:rPr>
          <w:bCs/>
          <w:lang w:val="en-US"/>
        </w:rPr>
        <w:instrText xml:space="preserve"> REF _Ref213343578 \r \h </w:instrText>
      </w:r>
      <w:r w:rsidR="008A725C">
        <w:rPr>
          <w:bCs/>
          <w:lang w:val="en-US"/>
        </w:rPr>
      </w:r>
      <w:r w:rsidR="008A725C">
        <w:rPr>
          <w:bCs/>
          <w:lang w:val="en-US"/>
        </w:rPr>
        <w:fldChar w:fldCharType="separate"/>
      </w:r>
      <w:r w:rsidR="008A725C">
        <w:rPr>
          <w:bCs/>
          <w:cs/>
          <w:lang w:val="en-US"/>
        </w:rPr>
        <w:t>‎</w:t>
      </w:r>
      <w:r w:rsidR="008A725C">
        <w:rPr>
          <w:bCs/>
          <w:lang w:val="en-US"/>
        </w:rPr>
        <w:t>[1]</w:t>
      </w:r>
      <w:r w:rsidR="008A725C">
        <w:rPr>
          <w:bCs/>
          <w:lang w:val="en-US"/>
        </w:rPr>
        <w:fldChar w:fldCharType="end"/>
      </w:r>
      <w:r>
        <w:rPr>
          <w:bCs/>
          <w:lang w:val="en-US"/>
        </w:rPr>
        <w:t xml:space="preserve"> we also showed that the proposed Zak-OTFS waveform can be scheduled side-by-side next to the NR waveform with minimal mutual interference, supporting MRSS.</w:t>
      </w:r>
    </w:p>
    <w:p w14:paraId="3AC96A03" w14:textId="77777777" w:rsidR="00095816" w:rsidRDefault="00095816" w:rsidP="00095816">
      <w:pPr>
        <w:spacing w:after="0"/>
        <w:rPr>
          <w:bCs/>
          <w:lang w:val="en-US"/>
        </w:rPr>
      </w:pPr>
    </w:p>
    <w:p w14:paraId="5BF4C5A3" w14:textId="4FB8604F" w:rsidR="00095816" w:rsidRPr="002D6C62" w:rsidRDefault="00D172EC" w:rsidP="00095816">
      <w:pPr>
        <w:spacing w:after="0"/>
        <w:rPr>
          <w:lang w:val="en-US"/>
        </w:rPr>
      </w:pPr>
      <w:r>
        <w:rPr>
          <w:bCs/>
          <w:lang w:val="en-US"/>
        </w:rPr>
        <w:t xml:space="preserve">In addition to the MRSS information provided in </w:t>
      </w:r>
      <w:r>
        <w:rPr>
          <w:bCs/>
          <w:lang w:val="en-US"/>
        </w:rPr>
        <w:fldChar w:fldCharType="begin"/>
      </w:r>
      <w:r>
        <w:rPr>
          <w:bCs/>
          <w:lang w:val="en-US"/>
        </w:rPr>
        <w:instrText xml:space="preserve"> REF _Ref213343578 \r \h </w:instrText>
      </w:r>
      <w:r>
        <w:rPr>
          <w:bCs/>
          <w:lang w:val="en-US"/>
        </w:rPr>
      </w:r>
      <w:r>
        <w:rPr>
          <w:bCs/>
          <w:lang w:val="en-US"/>
        </w:rPr>
        <w:fldChar w:fldCharType="separate"/>
      </w:r>
      <w:r>
        <w:rPr>
          <w:bCs/>
          <w:cs/>
          <w:lang w:val="en-US"/>
        </w:rPr>
        <w:t>‎</w:t>
      </w:r>
      <w:r>
        <w:rPr>
          <w:bCs/>
          <w:lang w:val="en-US"/>
        </w:rPr>
        <w:t>[1]</w:t>
      </w:r>
      <w:r>
        <w:rPr>
          <w:bCs/>
          <w:lang w:val="en-US"/>
        </w:rPr>
        <w:fldChar w:fldCharType="end"/>
      </w:r>
      <w:r>
        <w:rPr>
          <w:bCs/>
          <w:lang w:val="en-US"/>
        </w:rPr>
        <w:t xml:space="preserve">, </w:t>
      </w:r>
      <w:r>
        <w:rPr>
          <w:bCs/>
          <w:lang w:val="en-US"/>
        </w:rPr>
        <w:fldChar w:fldCharType="begin"/>
      </w:r>
      <w:r>
        <w:rPr>
          <w:bCs/>
          <w:lang w:val="en-US"/>
        </w:rPr>
        <w:instrText xml:space="preserve"> REF _Ref213404055 \h </w:instrText>
      </w:r>
      <w:r>
        <w:rPr>
          <w:bCs/>
          <w:lang w:val="en-US"/>
        </w:rPr>
      </w:r>
      <w:r>
        <w:rPr>
          <w:bCs/>
          <w:lang w:val="en-US"/>
        </w:rPr>
        <w:fldChar w:fldCharType="separate"/>
      </w:r>
      <w:r>
        <w:t xml:space="preserve">Figure </w:t>
      </w:r>
      <w:r>
        <w:rPr>
          <w:noProof/>
        </w:rPr>
        <w:t>1</w:t>
      </w:r>
      <w:r>
        <w:rPr>
          <w:bCs/>
          <w:lang w:val="en-US"/>
        </w:rPr>
        <w:fldChar w:fldCharType="end"/>
      </w:r>
      <w:r>
        <w:rPr>
          <w:bCs/>
          <w:lang w:val="en-US"/>
        </w:rPr>
        <w:t xml:space="preserve"> and </w:t>
      </w:r>
      <w:r>
        <w:rPr>
          <w:bCs/>
          <w:lang w:val="en-US"/>
        </w:rPr>
        <w:fldChar w:fldCharType="begin"/>
      </w:r>
      <w:r>
        <w:rPr>
          <w:bCs/>
          <w:lang w:val="en-US"/>
        </w:rPr>
        <w:instrText xml:space="preserve"> REF _Ref213404068 \h </w:instrText>
      </w:r>
      <w:r>
        <w:rPr>
          <w:bCs/>
          <w:lang w:val="en-US"/>
        </w:rPr>
      </w:r>
      <w:r>
        <w:rPr>
          <w:bCs/>
          <w:lang w:val="en-US"/>
        </w:rPr>
        <w:fldChar w:fldCharType="separate"/>
      </w:r>
      <w:r>
        <w:t xml:space="preserve">Figure </w:t>
      </w:r>
      <w:r>
        <w:rPr>
          <w:noProof/>
        </w:rPr>
        <w:t>2</w:t>
      </w:r>
      <w:r>
        <w:rPr>
          <w:bCs/>
          <w:lang w:val="en-US"/>
        </w:rPr>
        <w:fldChar w:fldCharType="end"/>
      </w:r>
      <w:r w:rsidR="00095816">
        <w:rPr>
          <w:bCs/>
          <w:lang w:val="en-US"/>
        </w:rPr>
        <w:t xml:space="preserve"> </w:t>
      </w:r>
      <w:r>
        <w:rPr>
          <w:bCs/>
          <w:lang w:val="en-US"/>
        </w:rPr>
        <w:t xml:space="preserve">show </w:t>
      </w:r>
      <w:r w:rsidR="00095816">
        <w:rPr>
          <w:bCs/>
          <w:lang w:val="en-US"/>
        </w:rPr>
        <w:t>that there is a way to support MRSS without following the exact symbol times and CP lengths of NR</w:t>
      </w:r>
      <w:r>
        <w:rPr>
          <w:bCs/>
          <w:lang w:val="en-US"/>
        </w:rPr>
        <w:t>.</w:t>
      </w:r>
      <w:r w:rsidR="00095816">
        <w:rPr>
          <w:bCs/>
          <w:lang w:val="en-US"/>
        </w:rPr>
        <w:t xml:space="preserve"> </w:t>
      </w:r>
      <w:r>
        <w:rPr>
          <w:bCs/>
          <w:lang w:val="en-US"/>
        </w:rPr>
        <w:t xml:space="preserve">The figures </w:t>
      </w:r>
      <w:r w:rsidR="00095816">
        <w:rPr>
          <w:bCs/>
          <w:lang w:val="en-US"/>
        </w:rPr>
        <w:t xml:space="preserve">show the mutual interference between CP-OFDM and Zak-OTFS when the two </w:t>
      </w:r>
      <w:r w:rsidR="00C27B45">
        <w:rPr>
          <w:bCs/>
          <w:lang w:val="en-US"/>
        </w:rPr>
        <w:t xml:space="preserve">are allocated </w:t>
      </w:r>
      <w:r w:rsidR="00095816">
        <w:rPr>
          <w:bCs/>
          <w:lang w:val="en-US"/>
        </w:rPr>
        <w:t xml:space="preserve">4-PRB </w:t>
      </w:r>
      <w:r w:rsidR="00C27B45">
        <w:rPr>
          <w:bCs/>
          <w:lang w:val="en-US"/>
        </w:rPr>
        <w:t>each</w:t>
      </w:r>
      <w:r>
        <w:rPr>
          <w:bCs/>
          <w:lang w:val="en-US"/>
        </w:rPr>
        <w:t>.</w:t>
      </w:r>
      <w:r w:rsidR="00C27B45">
        <w:rPr>
          <w:bCs/>
          <w:lang w:val="en-US"/>
        </w:rPr>
        <w:t xml:space="preserve"> </w:t>
      </w:r>
      <w:r>
        <w:rPr>
          <w:bCs/>
          <w:lang w:val="en-US"/>
        </w:rPr>
        <w:fldChar w:fldCharType="begin"/>
      </w:r>
      <w:r>
        <w:rPr>
          <w:bCs/>
          <w:lang w:val="en-US"/>
        </w:rPr>
        <w:instrText xml:space="preserve"> REF _Ref213404055 \h </w:instrText>
      </w:r>
      <w:r>
        <w:rPr>
          <w:bCs/>
          <w:lang w:val="en-US"/>
        </w:rPr>
      </w:r>
      <w:r>
        <w:rPr>
          <w:bCs/>
          <w:lang w:val="en-US"/>
        </w:rPr>
        <w:fldChar w:fldCharType="separate"/>
      </w:r>
      <w:r>
        <w:t xml:space="preserve">Figure </w:t>
      </w:r>
      <w:r>
        <w:rPr>
          <w:noProof/>
        </w:rPr>
        <w:t>1</w:t>
      </w:r>
      <w:r>
        <w:rPr>
          <w:bCs/>
          <w:lang w:val="en-US"/>
        </w:rPr>
        <w:fldChar w:fldCharType="end"/>
      </w:r>
      <w:r>
        <w:rPr>
          <w:bCs/>
          <w:lang w:val="en-US"/>
        </w:rPr>
        <w:t xml:space="preserve"> shows the case of no gap between the two waveforms and in that case the measured EVM of the OFDM signal is 10.5% supporting up to 16 QAM modulation, and with a 1 PRB gap as shown in </w:t>
      </w:r>
      <w:r>
        <w:rPr>
          <w:bCs/>
          <w:lang w:val="en-US"/>
        </w:rPr>
        <w:fldChar w:fldCharType="begin"/>
      </w:r>
      <w:r>
        <w:rPr>
          <w:bCs/>
          <w:lang w:val="en-US"/>
        </w:rPr>
        <w:instrText xml:space="preserve"> REF _Ref213404068 \h </w:instrText>
      </w:r>
      <w:r>
        <w:rPr>
          <w:bCs/>
          <w:lang w:val="en-US"/>
        </w:rPr>
      </w:r>
      <w:r>
        <w:rPr>
          <w:bCs/>
          <w:lang w:val="en-US"/>
        </w:rPr>
        <w:fldChar w:fldCharType="separate"/>
      </w:r>
      <w:r>
        <w:t xml:space="preserve">Figure </w:t>
      </w:r>
      <w:r>
        <w:rPr>
          <w:noProof/>
        </w:rPr>
        <w:t>2</w:t>
      </w:r>
      <w:r>
        <w:rPr>
          <w:bCs/>
          <w:lang w:val="en-US"/>
        </w:rPr>
        <w:fldChar w:fldCharType="end"/>
      </w:r>
      <w:r>
        <w:rPr>
          <w:bCs/>
          <w:lang w:val="en-US"/>
        </w:rPr>
        <w:t xml:space="preserve"> the EVM is 3.2% supporting up to 64 QAM modulation</w:t>
      </w:r>
      <w:r w:rsidR="00095816">
        <w:rPr>
          <w:bCs/>
          <w:lang w:val="en-US"/>
        </w:rPr>
        <w:t>.</w:t>
      </w:r>
      <w:r>
        <w:rPr>
          <w:bCs/>
          <w:lang w:val="en-US"/>
        </w:rPr>
        <w:t xml:space="preserve"> Since many of the allocations use low MCS the scheduler can schedule those in the PRB next to the OFDM without suffering any capacity loss. Note also that for larger allocations the EVM will improve and higher MCS could be used in the adjacent PRB to OFDM. </w:t>
      </w:r>
      <w:r w:rsidR="00095816">
        <w:rPr>
          <w:bCs/>
          <w:lang w:val="en-US"/>
        </w:rPr>
        <w:t xml:space="preserve"> </w:t>
      </w:r>
    </w:p>
    <w:p w14:paraId="0DDBDDD5" w14:textId="77777777" w:rsidR="006F1858" w:rsidRDefault="006F1858" w:rsidP="006E56D7">
      <w:pPr>
        <w:spacing w:after="0"/>
        <w:rPr>
          <w:bCs/>
          <w:lang w:val="en-US"/>
        </w:rPr>
      </w:pPr>
    </w:p>
    <w:p w14:paraId="494D3DFF" w14:textId="77777777" w:rsidR="00D172EC" w:rsidRDefault="00D172EC" w:rsidP="00D172EC">
      <w:pPr>
        <w:pStyle w:val="ListParagraph"/>
        <w:ind w:left="709"/>
        <w:rPr>
          <w:sz w:val="28"/>
          <w:szCs w:val="28"/>
          <w:lang w:val="en-US"/>
        </w:rPr>
      </w:pPr>
      <w:r>
        <w:rPr>
          <w:noProof/>
          <w:sz w:val="28"/>
          <w:szCs w:val="28"/>
          <w:lang w:val="en-US"/>
        </w:rPr>
        <w:drawing>
          <wp:inline distT="0" distB="0" distL="0" distR="0" wp14:anchorId="33502C24" wp14:editId="3648913D">
            <wp:extent cx="2734056" cy="1645920"/>
            <wp:effectExtent l="0" t="0" r="0" b="5080"/>
            <wp:docPr id="1456410457" name="Picture 5" descr="A graph of a wavefor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410457" name="Picture 5" descr="A graph of a waveform&#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34056" cy="1645920"/>
                    </a:xfrm>
                    <a:prstGeom prst="rect">
                      <a:avLst/>
                    </a:prstGeom>
                  </pic:spPr>
                </pic:pic>
              </a:graphicData>
            </a:graphic>
          </wp:inline>
        </w:drawing>
      </w:r>
      <w:r>
        <w:rPr>
          <w:noProof/>
          <w:sz w:val="28"/>
          <w:szCs w:val="28"/>
          <w:lang w:val="en-US"/>
        </w:rPr>
        <w:drawing>
          <wp:inline distT="0" distB="0" distL="0" distR="0" wp14:anchorId="71511F1F" wp14:editId="0771DD6F">
            <wp:extent cx="2734056" cy="1645920"/>
            <wp:effectExtent l="0" t="0" r="0" b="5080"/>
            <wp:docPr id="1316069770" name="Picture 6" descr="A graph showing a blue and orang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069770" name="Picture 6" descr="A graph showing a blue and orange line&#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34056" cy="1645920"/>
                    </a:xfrm>
                    <a:prstGeom prst="rect">
                      <a:avLst/>
                    </a:prstGeom>
                  </pic:spPr>
                </pic:pic>
              </a:graphicData>
            </a:graphic>
          </wp:inline>
        </w:drawing>
      </w:r>
    </w:p>
    <w:p w14:paraId="2BDFC58F" w14:textId="1018E57F" w:rsidR="00D172EC" w:rsidRDefault="00D172EC" w:rsidP="00D172EC">
      <w:pPr>
        <w:pStyle w:val="Caption"/>
        <w:jc w:val="center"/>
        <w:rPr>
          <w:sz w:val="28"/>
          <w:szCs w:val="28"/>
          <w:lang w:val="en-US"/>
        </w:rPr>
      </w:pPr>
      <w:bookmarkStart w:id="6" w:name="_Ref213404055"/>
      <w:r>
        <w:t xml:space="preserve">Figure </w:t>
      </w:r>
      <w:r>
        <w:fldChar w:fldCharType="begin"/>
      </w:r>
      <w:r>
        <w:instrText xml:space="preserve"> SEQ Figure \* ARABIC </w:instrText>
      </w:r>
      <w:r>
        <w:fldChar w:fldCharType="separate"/>
      </w:r>
      <w:r>
        <w:rPr>
          <w:noProof/>
        </w:rPr>
        <w:t>1</w:t>
      </w:r>
      <w:r>
        <w:fldChar w:fldCharType="end"/>
      </w:r>
      <w:bookmarkEnd w:id="6"/>
      <w:r>
        <w:t>: Spectral density of Zak-OTFS (</w:t>
      </w:r>
      <w:r>
        <w:rPr>
          <w:color w:val="C45911" w:themeColor="accent2" w:themeShade="BF"/>
        </w:rPr>
        <w:t>orange</w:t>
      </w:r>
      <w:r>
        <w:t>) using Gauss-</w:t>
      </w:r>
      <w:proofErr w:type="spellStart"/>
      <w:r>
        <w:t>sinc</w:t>
      </w:r>
      <w:proofErr w:type="spellEnd"/>
      <w:r>
        <w:t xml:space="preserve"> filter </w:t>
      </w:r>
      <w:r>
        <w:fldChar w:fldCharType="begin"/>
      </w:r>
      <w:r>
        <w:instrText xml:space="preserve"> REF _Ref213342616 \r \h </w:instrText>
      </w:r>
      <w:r>
        <w:fldChar w:fldCharType="separate"/>
      </w:r>
      <w:r>
        <w:rPr>
          <w:cs/>
        </w:rPr>
        <w:t>‎</w:t>
      </w:r>
      <w:r>
        <w:t>[2]</w:t>
      </w:r>
      <w:r>
        <w:fldChar w:fldCharType="end"/>
      </w:r>
      <w:r>
        <w:t xml:space="preserve"> and OFDM (</w:t>
      </w:r>
      <w:r w:rsidRPr="00D172EC">
        <w:rPr>
          <w:color w:val="8EAADB" w:themeColor="accent1" w:themeTint="99"/>
        </w:rPr>
        <w:t>blue</w:t>
      </w:r>
      <w:r>
        <w:t>) each with 4 PRBs, no gap</w:t>
      </w:r>
    </w:p>
    <w:p w14:paraId="347C3110" w14:textId="77777777" w:rsidR="00D172EC" w:rsidRDefault="00D172EC" w:rsidP="00D172EC">
      <w:pPr>
        <w:pStyle w:val="ListParagraph"/>
        <w:keepNext/>
        <w:ind w:left="709"/>
        <w:jc w:val="center"/>
      </w:pPr>
      <w:r>
        <w:rPr>
          <w:noProof/>
          <w:sz w:val="28"/>
          <w:szCs w:val="28"/>
          <w:lang w:val="en-US"/>
        </w:rPr>
        <w:lastRenderedPageBreak/>
        <w:drawing>
          <wp:inline distT="0" distB="0" distL="0" distR="0" wp14:anchorId="6A4DB1FF" wp14:editId="29B1074D">
            <wp:extent cx="2734056" cy="1645920"/>
            <wp:effectExtent l="0" t="0" r="0" b="5080"/>
            <wp:docPr id="1060523829" name="Picture 11" descr="A close-up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523829" name="Picture 11" descr="A close-up of a graph&#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34056" cy="1645920"/>
                    </a:xfrm>
                    <a:prstGeom prst="rect">
                      <a:avLst/>
                    </a:prstGeom>
                  </pic:spPr>
                </pic:pic>
              </a:graphicData>
            </a:graphic>
          </wp:inline>
        </w:drawing>
      </w:r>
      <w:r>
        <w:rPr>
          <w:noProof/>
          <w:sz w:val="28"/>
          <w:szCs w:val="28"/>
          <w:lang w:val="en-US"/>
        </w:rPr>
        <w:drawing>
          <wp:inline distT="0" distB="0" distL="0" distR="0" wp14:anchorId="76D213C9" wp14:editId="6CC3AC2C">
            <wp:extent cx="2734056" cy="1645920"/>
            <wp:effectExtent l="0" t="0" r="0" b="5080"/>
            <wp:docPr id="1616076532" name="Picture 12" descr="A graph showing a blue and orang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076532" name="Picture 12" descr="A graph showing a blue and orange line&#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34056" cy="1645920"/>
                    </a:xfrm>
                    <a:prstGeom prst="rect">
                      <a:avLst/>
                    </a:prstGeom>
                  </pic:spPr>
                </pic:pic>
              </a:graphicData>
            </a:graphic>
          </wp:inline>
        </w:drawing>
      </w:r>
    </w:p>
    <w:p w14:paraId="627980C3" w14:textId="02B7ACE8" w:rsidR="00D172EC" w:rsidRDefault="00D172EC" w:rsidP="00D172EC">
      <w:pPr>
        <w:pStyle w:val="Caption"/>
        <w:jc w:val="center"/>
        <w:rPr>
          <w:sz w:val="28"/>
          <w:szCs w:val="28"/>
          <w:lang w:val="en-US"/>
        </w:rPr>
      </w:pPr>
      <w:bookmarkStart w:id="7" w:name="_Ref213404068"/>
      <w:r>
        <w:t xml:space="preserve">Figure </w:t>
      </w:r>
      <w:r>
        <w:fldChar w:fldCharType="begin"/>
      </w:r>
      <w:r>
        <w:instrText xml:space="preserve"> SEQ Figure \* ARABIC </w:instrText>
      </w:r>
      <w:r>
        <w:fldChar w:fldCharType="separate"/>
      </w:r>
      <w:r>
        <w:rPr>
          <w:noProof/>
        </w:rPr>
        <w:t>2</w:t>
      </w:r>
      <w:r>
        <w:fldChar w:fldCharType="end"/>
      </w:r>
      <w:bookmarkEnd w:id="7"/>
      <w:r>
        <w:t>: Spectral density of Zak-OTFS (</w:t>
      </w:r>
      <w:r>
        <w:rPr>
          <w:color w:val="C45911" w:themeColor="accent2" w:themeShade="BF"/>
        </w:rPr>
        <w:t>orange</w:t>
      </w:r>
      <w:r>
        <w:t>) using Gauss-</w:t>
      </w:r>
      <w:proofErr w:type="spellStart"/>
      <w:r>
        <w:t>sinc</w:t>
      </w:r>
      <w:proofErr w:type="spellEnd"/>
      <w:r>
        <w:t xml:space="preserve"> filter </w:t>
      </w:r>
      <w:r>
        <w:fldChar w:fldCharType="begin"/>
      </w:r>
      <w:r>
        <w:instrText xml:space="preserve"> REF _Ref213342616 \r \h </w:instrText>
      </w:r>
      <w:r>
        <w:fldChar w:fldCharType="separate"/>
      </w:r>
      <w:r>
        <w:rPr>
          <w:cs/>
        </w:rPr>
        <w:t>‎</w:t>
      </w:r>
      <w:r>
        <w:t>[2]</w:t>
      </w:r>
      <w:r>
        <w:fldChar w:fldCharType="end"/>
      </w:r>
      <w:r>
        <w:t xml:space="preserve"> and OFDM (</w:t>
      </w:r>
      <w:r w:rsidRPr="0002768E">
        <w:rPr>
          <w:color w:val="8EAADB" w:themeColor="accent1" w:themeTint="99"/>
        </w:rPr>
        <w:t>blue</w:t>
      </w:r>
      <w:r>
        <w:t>) each with 4 PRBs, 1 PRB gap</w:t>
      </w:r>
    </w:p>
    <w:p w14:paraId="6AB4F074" w14:textId="77777777" w:rsidR="00DB71E9" w:rsidRPr="00095816" w:rsidRDefault="00DB71E9" w:rsidP="006F1858">
      <w:pPr>
        <w:spacing w:after="0"/>
        <w:rPr>
          <w:bCs/>
          <w:highlight w:val="yellow"/>
          <w:lang w:val="en-US"/>
        </w:rPr>
      </w:pPr>
    </w:p>
    <w:p w14:paraId="223A5F4B" w14:textId="5B439DF4" w:rsidR="00AF0730" w:rsidRPr="008A725C" w:rsidRDefault="008A725C" w:rsidP="006F1858">
      <w:pPr>
        <w:spacing w:after="0"/>
        <w:rPr>
          <w:bCs/>
          <w:lang w:val="en-US"/>
        </w:rPr>
      </w:pPr>
      <w:r>
        <w:rPr>
          <w:bCs/>
          <w:lang w:val="en-US"/>
        </w:rPr>
        <w:t>B</w:t>
      </w:r>
      <w:r w:rsidR="00AF0730" w:rsidRPr="008A725C">
        <w:rPr>
          <w:bCs/>
          <w:lang w:val="en-US"/>
        </w:rPr>
        <w:t>ased on the material presented here</w:t>
      </w:r>
      <w:r w:rsidRPr="008A725C">
        <w:rPr>
          <w:bCs/>
          <w:lang w:val="en-US"/>
        </w:rPr>
        <w:t xml:space="preserve"> and in </w:t>
      </w:r>
      <w:r>
        <w:rPr>
          <w:bCs/>
          <w:lang w:val="en-US"/>
        </w:rPr>
        <w:fldChar w:fldCharType="begin"/>
      </w:r>
      <w:r>
        <w:rPr>
          <w:bCs/>
          <w:lang w:val="en-US"/>
        </w:rPr>
        <w:instrText xml:space="preserve"> REF _Ref213343578 \r \h </w:instrText>
      </w:r>
      <w:r>
        <w:rPr>
          <w:bCs/>
          <w:lang w:val="en-US"/>
        </w:rPr>
      </w:r>
      <w:r>
        <w:rPr>
          <w:bCs/>
          <w:lang w:val="en-US"/>
        </w:rPr>
        <w:fldChar w:fldCharType="separate"/>
      </w:r>
      <w:r>
        <w:rPr>
          <w:bCs/>
          <w:cs/>
          <w:lang w:val="en-US"/>
        </w:rPr>
        <w:t>‎</w:t>
      </w:r>
      <w:r>
        <w:rPr>
          <w:bCs/>
          <w:lang w:val="en-US"/>
        </w:rPr>
        <w:t>[1]</w:t>
      </w:r>
      <w:r>
        <w:rPr>
          <w:bCs/>
          <w:lang w:val="en-US"/>
        </w:rPr>
        <w:fldChar w:fldCharType="end"/>
      </w:r>
      <w:r>
        <w:rPr>
          <w:bCs/>
          <w:lang w:val="en-US"/>
        </w:rPr>
        <w:t xml:space="preserve"> t</w:t>
      </w:r>
      <w:r w:rsidRPr="008A725C">
        <w:rPr>
          <w:bCs/>
          <w:lang w:val="en-US"/>
        </w:rPr>
        <w:t>he following observations can be made</w:t>
      </w:r>
      <w:r w:rsidR="00AF0730" w:rsidRPr="008A725C">
        <w:rPr>
          <w:bCs/>
          <w:lang w:val="en-US"/>
        </w:rPr>
        <w:t>:</w:t>
      </w:r>
    </w:p>
    <w:p w14:paraId="72E27017" w14:textId="77777777" w:rsidR="00AF0730" w:rsidRPr="00095816" w:rsidRDefault="00AF0730" w:rsidP="006F1858">
      <w:pPr>
        <w:spacing w:after="0"/>
        <w:rPr>
          <w:bCs/>
          <w:highlight w:val="yellow"/>
          <w:lang w:val="en-US"/>
        </w:rPr>
      </w:pPr>
    </w:p>
    <w:p w14:paraId="59B4EFDD" w14:textId="0B3B66E3" w:rsidR="006F1858" w:rsidRPr="008A725C" w:rsidRDefault="006F1858" w:rsidP="006F1858">
      <w:pPr>
        <w:spacing w:after="0"/>
        <w:rPr>
          <w:bCs/>
          <w:lang w:val="en-US"/>
        </w:rPr>
      </w:pPr>
      <w:r w:rsidRPr="008A725C">
        <w:rPr>
          <w:b/>
          <w:lang w:val="en-US"/>
        </w:rPr>
        <w:t xml:space="preserve">Observation </w:t>
      </w:r>
      <w:r w:rsidR="00AF0730" w:rsidRPr="008A725C">
        <w:rPr>
          <w:b/>
          <w:lang w:val="en-US"/>
        </w:rPr>
        <w:t>2</w:t>
      </w:r>
      <w:r w:rsidRPr="008A725C">
        <w:rPr>
          <w:bCs/>
          <w:lang w:val="en-US"/>
        </w:rPr>
        <w:t xml:space="preserve">: </w:t>
      </w:r>
      <w:r w:rsidR="00AF0730" w:rsidRPr="008A725C">
        <w:rPr>
          <w:bCs/>
          <w:lang w:val="en-US"/>
        </w:rPr>
        <w:t xml:space="preserve">Zak-OTFS with </w:t>
      </w:r>
      <w:r w:rsidR="008A725C">
        <w:rPr>
          <w:bCs/>
          <w:lang w:val="en-US"/>
        </w:rPr>
        <w:t xml:space="preserve">the proposed </w:t>
      </w:r>
      <w:r w:rsidR="00AF0730" w:rsidRPr="008A725C">
        <w:rPr>
          <w:bCs/>
          <w:lang w:val="en-US"/>
        </w:rPr>
        <w:t>scheduling allocations in T-F meets the MRSS requirements</w:t>
      </w:r>
    </w:p>
    <w:p w14:paraId="22A435F6" w14:textId="77777777" w:rsidR="006F1858" w:rsidRPr="00095816" w:rsidRDefault="006F1858" w:rsidP="006F1858">
      <w:pPr>
        <w:spacing w:after="0"/>
        <w:rPr>
          <w:bCs/>
          <w:highlight w:val="yellow"/>
          <w:lang w:val="en-US"/>
        </w:rPr>
      </w:pPr>
    </w:p>
    <w:p w14:paraId="3C30B314" w14:textId="1D502D8E" w:rsidR="00AF0730" w:rsidRPr="008A725C" w:rsidRDefault="00AF0730" w:rsidP="006F1858">
      <w:pPr>
        <w:spacing w:after="0"/>
        <w:rPr>
          <w:bCs/>
          <w:lang w:val="en-US"/>
        </w:rPr>
      </w:pPr>
      <w:r w:rsidRPr="008A725C">
        <w:rPr>
          <w:bCs/>
          <w:lang w:val="en-US"/>
        </w:rPr>
        <w:t>Based on these observations we conclude that Zak-OTFS meets the requirements for a waveform to be included in the study on 6G radio and we make the following proposal</w:t>
      </w:r>
      <w:r w:rsidR="00D172EC">
        <w:rPr>
          <w:bCs/>
          <w:lang w:val="en-US"/>
        </w:rPr>
        <w:t>s</w:t>
      </w:r>
      <w:r w:rsidRPr="008A725C">
        <w:rPr>
          <w:bCs/>
          <w:lang w:val="en-US"/>
        </w:rPr>
        <w:t>:</w:t>
      </w:r>
    </w:p>
    <w:p w14:paraId="52001401" w14:textId="77777777" w:rsidR="00AF0730" w:rsidRPr="00095816" w:rsidRDefault="00AF0730" w:rsidP="006F1858">
      <w:pPr>
        <w:spacing w:after="0"/>
        <w:rPr>
          <w:bCs/>
          <w:highlight w:val="yellow"/>
          <w:lang w:val="en-US"/>
        </w:rPr>
      </w:pPr>
    </w:p>
    <w:p w14:paraId="7C1769C0" w14:textId="715BAA61" w:rsidR="00D172EC" w:rsidRPr="002D6C62" w:rsidRDefault="006F1858" w:rsidP="00D172EC">
      <w:pPr>
        <w:spacing w:after="0"/>
        <w:rPr>
          <w:bCs/>
          <w:lang w:val="en-US"/>
        </w:rPr>
      </w:pPr>
      <w:r w:rsidRPr="008A725C">
        <w:rPr>
          <w:b/>
          <w:lang w:val="en-US"/>
        </w:rPr>
        <w:t>Proposal 1</w:t>
      </w:r>
      <w:r w:rsidRPr="008A725C">
        <w:rPr>
          <w:bCs/>
          <w:lang w:val="en-US"/>
        </w:rPr>
        <w:t xml:space="preserve">: </w:t>
      </w:r>
      <w:r w:rsidR="00AF0730" w:rsidRPr="008A725C">
        <w:rPr>
          <w:bCs/>
          <w:lang w:val="en-US"/>
        </w:rPr>
        <w:t xml:space="preserve">Zak-OTFS will be </w:t>
      </w:r>
      <w:r w:rsidR="00322DA9" w:rsidRPr="008A725C">
        <w:rPr>
          <w:bCs/>
          <w:lang w:val="en-US"/>
        </w:rPr>
        <w:t>included</w:t>
      </w:r>
      <w:r w:rsidR="00AF0730" w:rsidRPr="008A725C">
        <w:rPr>
          <w:bCs/>
          <w:lang w:val="en-US"/>
        </w:rPr>
        <w:t xml:space="preserve"> in the </w:t>
      </w:r>
      <w:r w:rsidR="008A725C">
        <w:rPr>
          <w:bCs/>
          <w:lang w:val="en-US"/>
        </w:rPr>
        <w:t xml:space="preserve">waveform </w:t>
      </w:r>
      <w:r w:rsidR="00AF0730" w:rsidRPr="008A725C">
        <w:rPr>
          <w:bCs/>
          <w:lang w:val="en-US"/>
        </w:rPr>
        <w:t xml:space="preserve">study </w:t>
      </w:r>
      <w:r w:rsidR="008A725C">
        <w:rPr>
          <w:bCs/>
          <w:lang w:val="en-US"/>
        </w:rPr>
        <w:t>for</w:t>
      </w:r>
      <w:r w:rsidR="00AF0730" w:rsidRPr="008A725C">
        <w:rPr>
          <w:bCs/>
          <w:lang w:val="en-US"/>
        </w:rPr>
        <w:t xml:space="preserve"> 6G</w:t>
      </w:r>
    </w:p>
    <w:p w14:paraId="136377E7" w14:textId="77777777" w:rsidR="006F1858" w:rsidRDefault="006F1858" w:rsidP="006E56D7">
      <w:pPr>
        <w:spacing w:after="0"/>
        <w:rPr>
          <w:bCs/>
          <w:lang w:val="en-US"/>
        </w:rPr>
      </w:pPr>
    </w:p>
    <w:p w14:paraId="62FB2CF5" w14:textId="4449C71D" w:rsidR="00D172EC" w:rsidRPr="002D6C62" w:rsidRDefault="00D172EC" w:rsidP="00D172EC">
      <w:pPr>
        <w:spacing w:after="0"/>
        <w:rPr>
          <w:bCs/>
          <w:lang w:val="en-US"/>
        </w:rPr>
      </w:pPr>
      <w:r w:rsidRPr="008A725C">
        <w:rPr>
          <w:b/>
          <w:lang w:val="en-US"/>
        </w:rPr>
        <w:t xml:space="preserve">Proposal </w:t>
      </w:r>
      <w:r>
        <w:rPr>
          <w:b/>
          <w:lang w:val="en-US"/>
        </w:rPr>
        <w:t>2</w:t>
      </w:r>
      <w:r w:rsidRPr="008A725C">
        <w:rPr>
          <w:bCs/>
          <w:lang w:val="en-US"/>
        </w:rPr>
        <w:t xml:space="preserve">: Zak-OTFS </w:t>
      </w:r>
      <w:r>
        <w:rPr>
          <w:bCs/>
          <w:lang w:val="en-US"/>
        </w:rPr>
        <w:t>proposed frame structure and numerology should</w:t>
      </w:r>
      <w:r w:rsidRPr="008A725C">
        <w:rPr>
          <w:bCs/>
          <w:lang w:val="en-US"/>
        </w:rPr>
        <w:t xml:space="preserve"> be included in </w:t>
      </w:r>
      <w:r>
        <w:rPr>
          <w:bCs/>
          <w:lang w:val="en-US"/>
        </w:rPr>
        <w:t xml:space="preserve">the </w:t>
      </w:r>
      <w:r w:rsidRPr="008A725C">
        <w:rPr>
          <w:bCs/>
          <w:lang w:val="en-US"/>
        </w:rPr>
        <w:t xml:space="preserve">study </w:t>
      </w:r>
      <w:r>
        <w:rPr>
          <w:bCs/>
          <w:lang w:val="en-US"/>
        </w:rPr>
        <w:t>for</w:t>
      </w:r>
      <w:r w:rsidRPr="008A725C">
        <w:rPr>
          <w:bCs/>
          <w:lang w:val="en-US"/>
        </w:rPr>
        <w:t xml:space="preserve"> 6G</w:t>
      </w:r>
    </w:p>
    <w:p w14:paraId="30164FAB" w14:textId="77777777" w:rsidR="00D172EC" w:rsidRPr="002D6C62" w:rsidRDefault="00D172EC" w:rsidP="006E56D7">
      <w:pPr>
        <w:spacing w:after="0"/>
        <w:rPr>
          <w:bCs/>
          <w:lang w:val="en-US"/>
        </w:rPr>
      </w:pPr>
    </w:p>
    <w:p w14:paraId="6516085D" w14:textId="17085912" w:rsidR="005372FA" w:rsidRDefault="006F1858" w:rsidP="005372FA">
      <w:pPr>
        <w:pStyle w:val="Heading1"/>
        <w:rPr>
          <w:lang w:val="en-US"/>
        </w:rPr>
      </w:pPr>
      <w:r w:rsidRPr="002D6C62">
        <w:rPr>
          <w:lang w:val="en-US"/>
        </w:rPr>
        <w:t>3</w:t>
      </w:r>
      <w:r w:rsidR="005372FA" w:rsidRPr="002D6C62">
        <w:rPr>
          <w:lang w:val="en-US"/>
        </w:rPr>
        <w:tab/>
      </w:r>
      <w:r w:rsidR="00A91182" w:rsidRPr="002D6C62">
        <w:rPr>
          <w:lang w:val="en-US"/>
        </w:rPr>
        <w:t>Conclusion</w:t>
      </w:r>
    </w:p>
    <w:p w14:paraId="5226EDA0" w14:textId="77777777" w:rsidR="00D172EC" w:rsidRPr="008A725C" w:rsidRDefault="00D172EC" w:rsidP="00D172EC">
      <w:pPr>
        <w:spacing w:after="0"/>
        <w:rPr>
          <w:bCs/>
          <w:lang w:val="en-US"/>
        </w:rPr>
      </w:pPr>
      <w:r w:rsidRPr="008A725C">
        <w:rPr>
          <w:b/>
          <w:lang w:val="en-US"/>
        </w:rPr>
        <w:t>Observation 1</w:t>
      </w:r>
      <w:r w:rsidRPr="008A725C">
        <w:rPr>
          <w:bCs/>
          <w:lang w:val="en-US"/>
        </w:rPr>
        <w:t xml:space="preserve">: </w:t>
      </w:r>
      <w:r>
        <w:rPr>
          <w:bCs/>
          <w:lang w:val="en-US"/>
        </w:rPr>
        <w:t xml:space="preserve">The proposed </w:t>
      </w:r>
      <w:r w:rsidRPr="008A725C">
        <w:rPr>
          <w:bCs/>
          <w:lang w:val="en-US"/>
        </w:rPr>
        <w:t>Zak-OTFS</w:t>
      </w:r>
      <w:r>
        <w:rPr>
          <w:bCs/>
          <w:lang w:val="en-US"/>
        </w:rPr>
        <w:t xml:space="preserve"> frame structure and numerology follows the 5G frame structure and numerology and the same scheduler can be used for both with minimal changes.</w:t>
      </w:r>
    </w:p>
    <w:p w14:paraId="760631E7" w14:textId="1DD10EC2" w:rsidR="00AF0730" w:rsidRDefault="00AF0730" w:rsidP="00AF0730">
      <w:pPr>
        <w:spacing w:after="0"/>
        <w:rPr>
          <w:bCs/>
          <w:lang w:val="en-US"/>
        </w:rPr>
      </w:pPr>
    </w:p>
    <w:p w14:paraId="0A94B05F" w14:textId="77777777" w:rsidR="00D172EC" w:rsidRPr="008A725C" w:rsidRDefault="00D172EC" w:rsidP="00D172EC">
      <w:pPr>
        <w:spacing w:after="0"/>
        <w:rPr>
          <w:bCs/>
          <w:lang w:val="en-US"/>
        </w:rPr>
      </w:pPr>
      <w:r w:rsidRPr="008A725C">
        <w:rPr>
          <w:b/>
          <w:lang w:val="en-US"/>
        </w:rPr>
        <w:t>Observation 2</w:t>
      </w:r>
      <w:r w:rsidRPr="008A725C">
        <w:rPr>
          <w:bCs/>
          <w:lang w:val="en-US"/>
        </w:rPr>
        <w:t xml:space="preserve">: Zak-OTFS with </w:t>
      </w:r>
      <w:r>
        <w:rPr>
          <w:bCs/>
          <w:lang w:val="en-US"/>
        </w:rPr>
        <w:t xml:space="preserve">the proposed </w:t>
      </w:r>
      <w:r w:rsidRPr="008A725C">
        <w:rPr>
          <w:bCs/>
          <w:lang w:val="en-US"/>
        </w:rPr>
        <w:t>scheduling allocations in T-F meets the MRSS requirements</w:t>
      </w:r>
    </w:p>
    <w:p w14:paraId="08003242" w14:textId="77777777" w:rsidR="00D172EC" w:rsidRDefault="00D172EC" w:rsidP="00AF0730">
      <w:pPr>
        <w:spacing w:after="0"/>
        <w:rPr>
          <w:bCs/>
          <w:lang w:val="en-US"/>
        </w:rPr>
      </w:pPr>
    </w:p>
    <w:p w14:paraId="32A7E995" w14:textId="77777777" w:rsidR="00D172EC" w:rsidRPr="002D6C62" w:rsidRDefault="00D172EC" w:rsidP="00D172EC">
      <w:pPr>
        <w:spacing w:after="0"/>
        <w:rPr>
          <w:bCs/>
          <w:lang w:val="en-US"/>
        </w:rPr>
      </w:pPr>
      <w:r w:rsidRPr="008A725C">
        <w:rPr>
          <w:b/>
          <w:lang w:val="en-US"/>
        </w:rPr>
        <w:t>Proposal 1</w:t>
      </w:r>
      <w:r w:rsidRPr="008A725C">
        <w:rPr>
          <w:bCs/>
          <w:lang w:val="en-US"/>
        </w:rPr>
        <w:t xml:space="preserve">: Zak-OTFS will be included in the </w:t>
      </w:r>
      <w:r>
        <w:rPr>
          <w:bCs/>
          <w:lang w:val="en-US"/>
        </w:rPr>
        <w:t xml:space="preserve">waveform </w:t>
      </w:r>
      <w:r w:rsidRPr="008A725C">
        <w:rPr>
          <w:bCs/>
          <w:lang w:val="en-US"/>
        </w:rPr>
        <w:t xml:space="preserve">study </w:t>
      </w:r>
      <w:r>
        <w:rPr>
          <w:bCs/>
          <w:lang w:val="en-US"/>
        </w:rPr>
        <w:t>for</w:t>
      </w:r>
      <w:r w:rsidRPr="008A725C">
        <w:rPr>
          <w:bCs/>
          <w:lang w:val="en-US"/>
        </w:rPr>
        <w:t xml:space="preserve"> 6G</w:t>
      </w:r>
    </w:p>
    <w:p w14:paraId="6EB8C627" w14:textId="77777777" w:rsidR="00D172EC" w:rsidRDefault="00D172EC" w:rsidP="00D172EC">
      <w:pPr>
        <w:spacing w:after="0"/>
        <w:rPr>
          <w:bCs/>
          <w:lang w:val="en-US"/>
        </w:rPr>
      </w:pPr>
    </w:p>
    <w:p w14:paraId="1299C5B8" w14:textId="1137FB36" w:rsidR="00D172EC" w:rsidRPr="002D6C62" w:rsidRDefault="00D172EC" w:rsidP="00D172EC">
      <w:pPr>
        <w:spacing w:after="0"/>
        <w:rPr>
          <w:bCs/>
          <w:lang w:val="en-US"/>
        </w:rPr>
      </w:pPr>
      <w:r w:rsidRPr="008A725C">
        <w:rPr>
          <w:b/>
          <w:lang w:val="en-US"/>
        </w:rPr>
        <w:t xml:space="preserve">Proposal </w:t>
      </w:r>
      <w:r>
        <w:rPr>
          <w:b/>
          <w:lang w:val="en-US"/>
        </w:rPr>
        <w:t>2</w:t>
      </w:r>
      <w:r w:rsidRPr="008A725C">
        <w:rPr>
          <w:bCs/>
          <w:lang w:val="en-US"/>
        </w:rPr>
        <w:t xml:space="preserve">: Zak-OTFS </w:t>
      </w:r>
      <w:r>
        <w:rPr>
          <w:bCs/>
          <w:lang w:val="en-US"/>
        </w:rPr>
        <w:t>proposed frame structure and numerology should</w:t>
      </w:r>
      <w:r w:rsidRPr="008A725C">
        <w:rPr>
          <w:bCs/>
          <w:lang w:val="en-US"/>
        </w:rPr>
        <w:t xml:space="preserve"> be included in </w:t>
      </w:r>
      <w:r>
        <w:rPr>
          <w:bCs/>
          <w:lang w:val="en-US"/>
        </w:rPr>
        <w:t xml:space="preserve">the </w:t>
      </w:r>
      <w:r w:rsidRPr="008A725C">
        <w:rPr>
          <w:bCs/>
          <w:lang w:val="en-US"/>
        </w:rPr>
        <w:t xml:space="preserve">study </w:t>
      </w:r>
      <w:r>
        <w:rPr>
          <w:bCs/>
          <w:lang w:val="en-US"/>
        </w:rPr>
        <w:t>for</w:t>
      </w:r>
      <w:r w:rsidRPr="008A725C">
        <w:rPr>
          <w:bCs/>
          <w:lang w:val="en-US"/>
        </w:rPr>
        <w:t xml:space="preserve"> 6G</w:t>
      </w:r>
    </w:p>
    <w:p w14:paraId="0F5BEB5C" w14:textId="77777777" w:rsidR="00F107D0" w:rsidRPr="002D6C62" w:rsidRDefault="00F107D0" w:rsidP="007B24F2">
      <w:pPr>
        <w:pStyle w:val="Heading1"/>
        <w:rPr>
          <w:lang w:val="en-US"/>
        </w:rPr>
      </w:pPr>
      <w:r w:rsidRPr="002D6C62">
        <w:rPr>
          <w:lang w:val="en-US"/>
        </w:rPr>
        <w:t>References</w:t>
      </w:r>
    </w:p>
    <w:p w14:paraId="2FC9E741" w14:textId="0E5A6D29" w:rsidR="002D6C62" w:rsidRDefault="002D6C62" w:rsidP="007E2334">
      <w:pPr>
        <w:pStyle w:val="Reference"/>
        <w:rPr>
          <w:lang w:val="en-US"/>
        </w:rPr>
      </w:pPr>
      <w:bookmarkStart w:id="8" w:name="_Ref203060165"/>
      <w:bookmarkStart w:id="9" w:name="_Ref202963644"/>
      <w:bookmarkStart w:id="10" w:name="_Ref213343578"/>
      <w:r w:rsidRPr="002D6C62">
        <w:rPr>
          <w:lang w:val="en-US"/>
        </w:rPr>
        <w:t>R1-</w:t>
      </w:r>
      <w:r w:rsidR="003B72E8">
        <w:rPr>
          <w:lang w:val="en-US"/>
        </w:rPr>
        <w:t>250562</w:t>
      </w:r>
      <w:r w:rsidR="008A725C">
        <w:rPr>
          <w:lang w:val="en-US"/>
        </w:rPr>
        <w:t>8</w:t>
      </w:r>
      <w:r w:rsidRPr="002D6C62">
        <w:rPr>
          <w:lang w:val="en-US"/>
        </w:rPr>
        <w:t>, “</w:t>
      </w:r>
      <w:bookmarkEnd w:id="8"/>
      <w:r w:rsidR="008A725C" w:rsidRPr="00AD7125">
        <w:rPr>
          <w:lang w:val="en-US"/>
        </w:rPr>
        <w:t>Zak-OTFS Supporting MRSS</w:t>
      </w:r>
      <w:r w:rsidR="008A725C">
        <w:rPr>
          <w:lang w:val="en-US"/>
        </w:rPr>
        <w:t>”</w:t>
      </w:r>
      <w:r w:rsidR="008A725C" w:rsidRPr="002D6C62">
        <w:rPr>
          <w:lang w:val="en-US"/>
        </w:rPr>
        <w:t>, Cohere Technologies</w:t>
      </w:r>
      <w:r w:rsidR="008A725C" w:rsidRPr="003630F4">
        <w:rPr>
          <w:lang w:val="en-US"/>
        </w:rPr>
        <w:t xml:space="preserve">, IIT Delhi, IIT </w:t>
      </w:r>
      <w:proofErr w:type="spellStart"/>
      <w:r w:rsidR="008A725C" w:rsidRPr="003630F4">
        <w:rPr>
          <w:lang w:val="en-US"/>
        </w:rPr>
        <w:t>Kampur</w:t>
      </w:r>
      <w:proofErr w:type="spellEnd"/>
      <w:r w:rsidR="008A725C" w:rsidRPr="003630F4">
        <w:rPr>
          <w:lang w:val="en-US"/>
        </w:rPr>
        <w:t>, IIT Madras, IIT Bombay, CEWIT, Lekha Wireless</w:t>
      </w:r>
      <w:r w:rsidR="008A725C" w:rsidRPr="002D6C62">
        <w:rPr>
          <w:lang w:val="en-US"/>
        </w:rPr>
        <w:t xml:space="preserve">, </w:t>
      </w:r>
      <w:r w:rsidR="008A725C" w:rsidRPr="003B72E8">
        <w:rPr>
          <w:lang w:val="en-US"/>
        </w:rPr>
        <w:t>Telstra, Tech Mahindra</w:t>
      </w:r>
      <w:r w:rsidR="008A725C">
        <w:rPr>
          <w:lang w:val="en-US"/>
        </w:rPr>
        <w:t>.</w:t>
      </w:r>
      <w:bookmarkEnd w:id="9"/>
      <w:bookmarkEnd w:id="10"/>
    </w:p>
    <w:p w14:paraId="4129324E" w14:textId="04168C9E" w:rsidR="00D172EC" w:rsidRPr="006A2EFC" w:rsidRDefault="00D172EC" w:rsidP="006A2EFC">
      <w:pPr>
        <w:pStyle w:val="Reference"/>
        <w:rPr>
          <w:lang w:val="en-US"/>
        </w:rPr>
      </w:pPr>
      <w:bookmarkStart w:id="11" w:name="_Ref213342616"/>
      <w:r w:rsidRPr="00AD7125">
        <w:rPr>
          <w:lang w:val="en-US"/>
        </w:rPr>
        <w:t>R1-2507368</w:t>
      </w:r>
      <w:r>
        <w:rPr>
          <w:lang w:val="en-US"/>
        </w:rPr>
        <w:t>, “</w:t>
      </w:r>
      <w:r w:rsidRPr="00AD7125">
        <w:rPr>
          <w:lang w:val="en-US"/>
        </w:rPr>
        <w:t>Waveform for 6GR Air Interface</w:t>
      </w:r>
      <w:r>
        <w:rPr>
          <w:lang w:val="en-US"/>
        </w:rPr>
        <w:t xml:space="preserve">”, </w:t>
      </w:r>
      <w:r w:rsidRPr="002D6C62">
        <w:rPr>
          <w:lang w:val="en-US"/>
        </w:rPr>
        <w:t>Cohere Technologies</w:t>
      </w:r>
      <w:bookmarkEnd w:id="11"/>
    </w:p>
    <w:sectPr w:rsidR="00D172EC" w:rsidRPr="006A2EFC" w:rsidSect="00571B3F">
      <w:footerReference w:type="even" r:id="rId16"/>
      <w:footerReference w:type="default" r:id="rId17"/>
      <w:footerReference w:type="first" r:id="rId18"/>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F8C8A" w14:textId="77777777" w:rsidR="00B16233" w:rsidRDefault="00B16233" w:rsidP="000B02AA">
      <w:pPr>
        <w:spacing w:after="0"/>
      </w:pPr>
      <w:r>
        <w:separator/>
      </w:r>
    </w:p>
  </w:endnote>
  <w:endnote w:type="continuationSeparator" w:id="0">
    <w:p w14:paraId="52BF69E2" w14:textId="77777777" w:rsidR="00B16233" w:rsidRDefault="00B16233" w:rsidP="000B02AA">
      <w:pPr>
        <w:spacing w:after="0"/>
      </w:pPr>
      <w:r>
        <w:continuationSeparator/>
      </w:r>
    </w:p>
  </w:endnote>
  <w:endnote w:type="continuationNotice" w:id="1">
    <w:p w14:paraId="0CED9B06" w14:textId="77777777" w:rsidR="00B16233" w:rsidRDefault="00B16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quot;Segoe UI&quot;,sans-serif">
    <w:altName w:val="Cambria"/>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6C3E" w14:textId="04EEBE24" w:rsidR="002E7A03" w:rsidRDefault="002E7A03">
    <w:pPr>
      <w:pStyle w:val="Footer"/>
    </w:pPr>
    <w:r>
      <w:rPr>
        <w:noProof/>
      </w:rPr>
      <mc:AlternateContent>
        <mc:Choice Requires="wps">
          <w:drawing>
            <wp:anchor distT="0" distB="0" distL="0" distR="0" simplePos="0" relativeHeight="251658240" behindDoc="0" locked="0" layoutInCell="1" allowOverlap="1" wp14:anchorId="560130E9" wp14:editId="64266BFD">
              <wp:simplePos x="635" y="635"/>
              <wp:positionH relativeFrom="page">
                <wp:align>center</wp:align>
              </wp:positionH>
              <wp:positionV relativeFrom="page">
                <wp:align>bottom</wp:align>
              </wp:positionV>
              <wp:extent cx="407670" cy="345440"/>
              <wp:effectExtent l="0" t="0" r="11430" b="0"/>
              <wp:wrapNone/>
              <wp:docPr id="1019461037"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0130E9"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" filled="f" stroked="f">
              <v:textbox style="mso-fit-shape-to-text:t" inset="0,0,0,15pt">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D241" w14:textId="5AB2660A" w:rsidR="002E7A03" w:rsidRDefault="002E7A03">
    <w:pPr>
      <w:pStyle w:val="Footer"/>
    </w:pPr>
    <w:r>
      <w:rPr>
        <w:noProof/>
      </w:rPr>
      <mc:AlternateContent>
        <mc:Choice Requires="wps">
          <w:drawing>
            <wp:anchor distT="0" distB="0" distL="0" distR="0" simplePos="0" relativeHeight="251658241" behindDoc="0" locked="0" layoutInCell="1" allowOverlap="1" wp14:anchorId="09017C02" wp14:editId="473EBA18">
              <wp:simplePos x="723900" y="10344150"/>
              <wp:positionH relativeFrom="page">
                <wp:align>center</wp:align>
              </wp:positionH>
              <wp:positionV relativeFrom="page">
                <wp:align>bottom</wp:align>
              </wp:positionV>
              <wp:extent cx="407670" cy="345440"/>
              <wp:effectExtent l="0" t="0" r="11430" b="0"/>
              <wp:wrapNone/>
              <wp:docPr id="705804231"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017C0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" filled="f" stroked="f">
              <v:textbox style="mso-fit-shape-to-text:t" inset="0,0,0,15pt">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9399" w14:textId="68927761" w:rsidR="002E7A03" w:rsidRDefault="002E7A03">
    <w:pPr>
      <w:pStyle w:val="Footer"/>
    </w:pPr>
    <w:r>
      <w:rPr>
        <w:noProof/>
      </w:rPr>
      <mc:AlternateContent>
        <mc:Choice Requires="wps">
          <w:drawing>
            <wp:anchor distT="0" distB="0" distL="0" distR="0" simplePos="0" relativeHeight="251658242" behindDoc="0" locked="0" layoutInCell="1" allowOverlap="1" wp14:anchorId="55FABBD3" wp14:editId="76FC247A">
              <wp:simplePos x="635" y="635"/>
              <wp:positionH relativeFrom="page">
                <wp:align>center</wp:align>
              </wp:positionH>
              <wp:positionV relativeFrom="page">
                <wp:align>bottom</wp:align>
              </wp:positionV>
              <wp:extent cx="407670" cy="345440"/>
              <wp:effectExtent l="0" t="0" r="11430" b="0"/>
              <wp:wrapNone/>
              <wp:docPr id="527352052"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FABBD3"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" filled="f" stroked="f">
              <v:textbox style="mso-fit-shape-to-text:t" inset="0,0,0,15pt">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31C3F" w14:textId="77777777" w:rsidR="00B16233" w:rsidRDefault="00B16233" w:rsidP="000B02AA">
      <w:pPr>
        <w:spacing w:after="0"/>
      </w:pPr>
      <w:r>
        <w:separator/>
      </w:r>
    </w:p>
  </w:footnote>
  <w:footnote w:type="continuationSeparator" w:id="0">
    <w:p w14:paraId="0D8B9EB5" w14:textId="77777777" w:rsidR="00B16233" w:rsidRDefault="00B16233" w:rsidP="000B02AA">
      <w:pPr>
        <w:spacing w:after="0"/>
      </w:pPr>
      <w:r>
        <w:continuationSeparator/>
      </w:r>
    </w:p>
  </w:footnote>
  <w:footnote w:type="continuationNotice" w:id="1">
    <w:p w14:paraId="7C82E2D0" w14:textId="77777777" w:rsidR="00B16233" w:rsidRDefault="00B162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995B5D"/>
    <w:multiLevelType w:val="hybridMultilevel"/>
    <w:tmpl w:val="9E3E25C6"/>
    <w:lvl w:ilvl="0" w:tplc="395E35DC">
      <w:numFmt w:val="bullet"/>
      <w:lvlText w:val="-"/>
      <w:lvlJc w:val="left"/>
      <w:pPr>
        <w:ind w:left="720" w:hanging="360"/>
      </w:pPr>
      <w:rPr>
        <w:rFonts w:ascii="Times New Roman" w:eastAsiaTheme="minorHAnsi" w:hAnsi="Times New Roman" w:cs="Times New Roman" w:hint="default"/>
        <w:color w:val="000000" w:themeColor="text1"/>
        <w:sz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2E9A3576"/>
    <w:lvl w:ilvl="0">
      <w:start w:val="1"/>
      <w:numFmt w:val="decimal"/>
      <w:pStyle w:val="Reference"/>
      <w:lvlText w:val="[%1]"/>
      <w:lvlJc w:val="left"/>
      <w:pPr>
        <w:tabs>
          <w:tab w:val="num" w:pos="567"/>
        </w:tabs>
        <w:ind w:left="567" w:hanging="567"/>
      </w:pPr>
      <w:rPr>
        <w:rFonts w:hint="default"/>
        <w:lang w:val="en-US"/>
      </w:rPr>
    </w:lvl>
  </w:abstractNum>
  <w:abstractNum w:abstractNumId="6"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223CD"/>
    <w:multiLevelType w:val="multilevel"/>
    <w:tmpl w:val="40F8D2DC"/>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9B45725"/>
    <w:multiLevelType w:val="hybridMultilevel"/>
    <w:tmpl w:val="36EEAB4E"/>
    <w:lvl w:ilvl="0" w:tplc="462A3EDC">
      <w:start w:val="2"/>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FD7E0F"/>
    <w:multiLevelType w:val="hybridMultilevel"/>
    <w:tmpl w:val="2B1E63AA"/>
    <w:lvl w:ilvl="0" w:tplc="5B2C07E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FC04997"/>
    <w:multiLevelType w:val="hybridMultilevel"/>
    <w:tmpl w:val="D8A4AB9C"/>
    <w:lvl w:ilvl="0" w:tplc="70FE2688">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A5C4202"/>
    <w:multiLevelType w:val="hybridMultilevel"/>
    <w:tmpl w:val="1480F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326B6"/>
    <w:multiLevelType w:val="hybridMultilevel"/>
    <w:tmpl w:val="AE8CDDBE"/>
    <w:lvl w:ilvl="0" w:tplc="619044E0">
      <w:start w:val="1"/>
      <w:numFmt w:val="bullet"/>
      <w:lvlText w:val=""/>
      <w:lvlJc w:val="left"/>
      <w:pPr>
        <w:ind w:left="720" w:hanging="360"/>
      </w:pPr>
      <w:rPr>
        <w:rFonts w:ascii="Symbol" w:hAnsi="Symbol" w:hint="default"/>
      </w:rPr>
    </w:lvl>
    <w:lvl w:ilvl="1" w:tplc="CDD6026E">
      <w:start w:val="1"/>
      <w:numFmt w:val="bullet"/>
      <w:lvlText w:val="o"/>
      <w:lvlJc w:val="left"/>
      <w:pPr>
        <w:ind w:left="1440" w:hanging="360"/>
      </w:pPr>
      <w:rPr>
        <w:rFonts w:ascii="Courier New" w:hAnsi="Courier New" w:hint="default"/>
      </w:rPr>
    </w:lvl>
    <w:lvl w:ilvl="2" w:tplc="AAF4BFC6" w:tentative="1">
      <w:start w:val="1"/>
      <w:numFmt w:val="bullet"/>
      <w:lvlText w:val=""/>
      <w:lvlJc w:val="left"/>
      <w:pPr>
        <w:ind w:left="2160" w:hanging="360"/>
      </w:pPr>
      <w:rPr>
        <w:rFonts w:ascii="Wingdings" w:hAnsi="Wingdings" w:hint="default"/>
      </w:rPr>
    </w:lvl>
    <w:lvl w:ilvl="3" w:tplc="90CA1B74" w:tentative="1">
      <w:start w:val="1"/>
      <w:numFmt w:val="bullet"/>
      <w:lvlText w:val=""/>
      <w:lvlJc w:val="left"/>
      <w:pPr>
        <w:ind w:left="2880" w:hanging="360"/>
      </w:pPr>
      <w:rPr>
        <w:rFonts w:ascii="Symbol" w:hAnsi="Symbol" w:hint="default"/>
      </w:rPr>
    </w:lvl>
    <w:lvl w:ilvl="4" w:tplc="811ED490" w:tentative="1">
      <w:start w:val="1"/>
      <w:numFmt w:val="bullet"/>
      <w:lvlText w:val="o"/>
      <w:lvlJc w:val="left"/>
      <w:pPr>
        <w:ind w:left="3600" w:hanging="360"/>
      </w:pPr>
      <w:rPr>
        <w:rFonts w:ascii="Courier New" w:hAnsi="Courier New" w:hint="default"/>
      </w:rPr>
    </w:lvl>
    <w:lvl w:ilvl="5" w:tplc="11148958" w:tentative="1">
      <w:start w:val="1"/>
      <w:numFmt w:val="bullet"/>
      <w:lvlText w:val=""/>
      <w:lvlJc w:val="left"/>
      <w:pPr>
        <w:ind w:left="4320" w:hanging="360"/>
      </w:pPr>
      <w:rPr>
        <w:rFonts w:ascii="Wingdings" w:hAnsi="Wingdings" w:hint="default"/>
      </w:rPr>
    </w:lvl>
    <w:lvl w:ilvl="6" w:tplc="69D2137E" w:tentative="1">
      <w:start w:val="1"/>
      <w:numFmt w:val="bullet"/>
      <w:lvlText w:val=""/>
      <w:lvlJc w:val="left"/>
      <w:pPr>
        <w:ind w:left="5040" w:hanging="360"/>
      </w:pPr>
      <w:rPr>
        <w:rFonts w:ascii="Symbol" w:hAnsi="Symbol" w:hint="default"/>
      </w:rPr>
    </w:lvl>
    <w:lvl w:ilvl="7" w:tplc="369A305C" w:tentative="1">
      <w:start w:val="1"/>
      <w:numFmt w:val="bullet"/>
      <w:lvlText w:val="o"/>
      <w:lvlJc w:val="left"/>
      <w:pPr>
        <w:ind w:left="5760" w:hanging="360"/>
      </w:pPr>
      <w:rPr>
        <w:rFonts w:ascii="Courier New" w:hAnsi="Courier New" w:hint="default"/>
      </w:rPr>
    </w:lvl>
    <w:lvl w:ilvl="8" w:tplc="B948965E" w:tentative="1">
      <w:start w:val="1"/>
      <w:numFmt w:val="bullet"/>
      <w:lvlText w:val=""/>
      <w:lvlJc w:val="left"/>
      <w:pPr>
        <w:ind w:left="6480" w:hanging="360"/>
      </w:pPr>
      <w:rPr>
        <w:rFonts w:ascii="Wingdings" w:hAnsi="Wingdings" w:hint="default"/>
      </w:rPr>
    </w:lvl>
  </w:abstractNum>
  <w:abstractNum w:abstractNumId="17" w15:restartNumberingAfterBreak="0">
    <w:nsid w:val="2E385003"/>
    <w:multiLevelType w:val="hybridMultilevel"/>
    <w:tmpl w:val="6EE0F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14D55"/>
    <w:multiLevelType w:val="hybridMultilevel"/>
    <w:tmpl w:val="0B66A6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14117F"/>
    <w:multiLevelType w:val="hybridMultilevel"/>
    <w:tmpl w:val="AFB2D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3FB65BFB"/>
    <w:multiLevelType w:val="hybridMultilevel"/>
    <w:tmpl w:val="E8161164"/>
    <w:lvl w:ilvl="0" w:tplc="F8A0987A">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3FA03D0"/>
    <w:multiLevelType w:val="hybridMultilevel"/>
    <w:tmpl w:val="583A16FC"/>
    <w:lvl w:ilvl="0" w:tplc="484CF742">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7751471"/>
    <w:multiLevelType w:val="hybridMultilevel"/>
    <w:tmpl w:val="12C223E2"/>
    <w:lvl w:ilvl="0" w:tplc="0B66C8B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30"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D23DF5"/>
    <w:multiLevelType w:val="hybridMultilevel"/>
    <w:tmpl w:val="26D41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AE34ED"/>
    <w:multiLevelType w:val="hybridMultilevel"/>
    <w:tmpl w:val="54D85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CCD6A8B"/>
    <w:multiLevelType w:val="hybridMultilevel"/>
    <w:tmpl w:val="52D2AAB6"/>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B7468A"/>
    <w:multiLevelType w:val="hybridMultilevel"/>
    <w:tmpl w:val="AB2C6088"/>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41" w15:restartNumberingAfterBreak="0">
    <w:nsid w:val="601E186A"/>
    <w:multiLevelType w:val="hybridMultilevel"/>
    <w:tmpl w:val="DF9855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99C63A5"/>
    <w:multiLevelType w:val="hybridMultilevel"/>
    <w:tmpl w:val="D58AB6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6A935000"/>
    <w:multiLevelType w:val="hybridMultilevel"/>
    <w:tmpl w:val="B7B08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D7038FB"/>
    <w:multiLevelType w:val="hybridMultilevel"/>
    <w:tmpl w:val="61D47224"/>
    <w:lvl w:ilvl="0" w:tplc="6574725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47" w15:restartNumberingAfterBreak="0">
    <w:nsid w:val="6E2E2432"/>
    <w:multiLevelType w:val="hybridMultilevel"/>
    <w:tmpl w:val="55F058CC"/>
    <w:lvl w:ilvl="0" w:tplc="8430C42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7729394F"/>
    <w:multiLevelType w:val="hybridMultilevel"/>
    <w:tmpl w:val="E964353E"/>
    <w:lvl w:ilvl="0" w:tplc="AA4245B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53" w15:restartNumberingAfterBreak="0">
    <w:nsid w:val="7EBC4152"/>
    <w:multiLevelType w:val="hybridMultilevel"/>
    <w:tmpl w:val="D95ADF30"/>
    <w:lvl w:ilvl="0" w:tplc="E1D8C95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4356755">
    <w:abstractNumId w:val="52"/>
  </w:num>
  <w:num w:numId="2" w16cid:durableId="1893498044">
    <w:abstractNumId w:val="40"/>
  </w:num>
  <w:num w:numId="3" w16cid:durableId="779492506">
    <w:abstractNumId w:val="1"/>
  </w:num>
  <w:num w:numId="4" w16cid:durableId="1357537151">
    <w:abstractNumId w:val="0"/>
  </w:num>
  <w:num w:numId="5" w16cid:durableId="1275479054">
    <w:abstractNumId w:val="5"/>
  </w:num>
  <w:num w:numId="6" w16cid:durableId="1928418654">
    <w:abstractNumId w:val="33"/>
  </w:num>
  <w:num w:numId="7" w16cid:durableId="1397626829">
    <w:abstractNumId w:val="30"/>
  </w:num>
  <w:num w:numId="8" w16cid:durableId="1811634362">
    <w:abstractNumId w:val="4"/>
  </w:num>
  <w:num w:numId="9" w16cid:durableId="165439012">
    <w:abstractNumId w:val="31"/>
  </w:num>
  <w:num w:numId="10" w16cid:durableId="925112758">
    <w:abstractNumId w:val="28"/>
  </w:num>
  <w:num w:numId="11" w16cid:durableId="1982883852">
    <w:abstractNumId w:val="19"/>
  </w:num>
  <w:num w:numId="12" w16cid:durableId="1713963659">
    <w:abstractNumId w:val="21"/>
  </w:num>
  <w:num w:numId="13" w16cid:durableId="392195349">
    <w:abstractNumId w:val="46"/>
  </w:num>
  <w:num w:numId="14" w16cid:durableId="907886791">
    <w:abstractNumId w:val="29"/>
  </w:num>
  <w:num w:numId="15" w16cid:durableId="1349334821">
    <w:abstractNumId w:val="38"/>
  </w:num>
  <w:num w:numId="16" w16cid:durableId="910316298">
    <w:abstractNumId w:val="34"/>
  </w:num>
  <w:num w:numId="17" w16cid:durableId="532302943">
    <w:abstractNumId w:val="6"/>
  </w:num>
  <w:num w:numId="18" w16cid:durableId="347685683">
    <w:abstractNumId w:val="23"/>
  </w:num>
  <w:num w:numId="19" w16cid:durableId="522204254">
    <w:abstractNumId w:val="44"/>
  </w:num>
  <w:num w:numId="20" w16cid:durableId="1035891112">
    <w:abstractNumId w:val="5"/>
    <w:lvlOverride w:ilvl="0">
      <w:startOverride w:val="1"/>
    </w:lvlOverride>
  </w:num>
  <w:num w:numId="21" w16cid:durableId="839782563">
    <w:abstractNumId w:val="2"/>
  </w:num>
  <w:num w:numId="22" w16cid:durableId="940719697">
    <w:abstractNumId w:val="49"/>
  </w:num>
  <w:num w:numId="23" w16cid:durableId="441609187">
    <w:abstractNumId w:val="36"/>
  </w:num>
  <w:num w:numId="24" w16cid:durableId="1404520373">
    <w:abstractNumId w:val="48"/>
  </w:num>
  <w:num w:numId="25" w16cid:durableId="1129015607">
    <w:abstractNumId w:val="53"/>
  </w:num>
  <w:num w:numId="26" w16cid:durableId="2017462139">
    <w:abstractNumId w:val="37"/>
  </w:num>
  <w:num w:numId="27" w16cid:durableId="1334337678">
    <w:abstractNumId w:val="25"/>
  </w:num>
  <w:num w:numId="28" w16cid:durableId="73868475">
    <w:abstractNumId w:val="14"/>
  </w:num>
  <w:num w:numId="29" w16cid:durableId="1054230894">
    <w:abstractNumId w:val="10"/>
  </w:num>
  <w:num w:numId="30" w16cid:durableId="482624087">
    <w:abstractNumId w:val="50"/>
  </w:num>
  <w:num w:numId="31" w16cid:durableId="1152988531">
    <w:abstractNumId w:val="11"/>
  </w:num>
  <w:num w:numId="32" w16cid:durableId="322323067">
    <w:abstractNumId w:val="39"/>
  </w:num>
  <w:num w:numId="33" w16cid:durableId="236593756">
    <w:abstractNumId w:val="47"/>
  </w:num>
  <w:num w:numId="34" w16cid:durableId="140276442">
    <w:abstractNumId w:val="45"/>
  </w:num>
  <w:num w:numId="35" w16cid:durableId="828594526">
    <w:abstractNumId w:val="26"/>
  </w:num>
  <w:num w:numId="36" w16cid:durableId="2052799635">
    <w:abstractNumId w:val="9"/>
  </w:num>
  <w:num w:numId="37" w16cid:durableId="1274438162">
    <w:abstractNumId w:val="13"/>
  </w:num>
  <w:num w:numId="38" w16cid:durableId="1127771439">
    <w:abstractNumId w:val="42"/>
  </w:num>
  <w:num w:numId="39" w16cid:durableId="31539019">
    <w:abstractNumId w:val="43"/>
  </w:num>
  <w:num w:numId="40" w16cid:durableId="659582298">
    <w:abstractNumId w:val="41"/>
  </w:num>
  <w:num w:numId="41" w16cid:durableId="981033858">
    <w:abstractNumId w:val="18"/>
  </w:num>
  <w:num w:numId="42" w16cid:durableId="76052314">
    <w:abstractNumId w:val="8"/>
  </w:num>
  <w:num w:numId="43" w16cid:durableId="1422141069">
    <w:abstractNumId w:val="16"/>
  </w:num>
  <w:num w:numId="44" w16cid:durableId="2059235727">
    <w:abstractNumId w:val="35"/>
  </w:num>
  <w:num w:numId="45" w16cid:durableId="1254049297">
    <w:abstractNumId w:val="24"/>
  </w:num>
  <w:num w:numId="46" w16cid:durableId="946429154">
    <w:abstractNumId w:val="12"/>
  </w:num>
  <w:num w:numId="47" w16cid:durableId="294604866">
    <w:abstractNumId w:val="17"/>
  </w:num>
  <w:num w:numId="48" w16cid:durableId="381178554">
    <w:abstractNumId w:val="27"/>
  </w:num>
  <w:num w:numId="49" w16cid:durableId="2124416032">
    <w:abstractNumId w:val="51"/>
  </w:num>
  <w:num w:numId="50" w16cid:durableId="1113550576">
    <w:abstractNumId w:val="15"/>
  </w:num>
  <w:num w:numId="51" w16cid:durableId="434400691">
    <w:abstractNumId w:val="20"/>
  </w:num>
  <w:num w:numId="52" w16cid:durableId="1899974990">
    <w:abstractNumId w:val="32"/>
  </w:num>
  <w:num w:numId="53" w16cid:durableId="2128699919">
    <w:abstractNumId w:val="3"/>
  </w:num>
  <w:num w:numId="54" w16cid:durableId="1076853309">
    <w:abstractNumId w:val="22"/>
  </w:num>
  <w:num w:numId="55" w16cid:durableId="9207158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56"/>
  <w:bordersDoNotSurroundHeader/>
  <w:bordersDoNotSurroundFooter/>
  <w:activeWritingStyle w:appName="MSWord" w:lang="da-DK"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02F"/>
    <w:rsid w:val="000028D9"/>
    <w:rsid w:val="000032DB"/>
    <w:rsid w:val="0000358A"/>
    <w:rsid w:val="000035F0"/>
    <w:rsid w:val="00003615"/>
    <w:rsid w:val="00003E97"/>
    <w:rsid w:val="00003EE3"/>
    <w:rsid w:val="0000479D"/>
    <w:rsid w:val="00004B2A"/>
    <w:rsid w:val="00004FB6"/>
    <w:rsid w:val="00005182"/>
    <w:rsid w:val="0000529A"/>
    <w:rsid w:val="00005353"/>
    <w:rsid w:val="00005383"/>
    <w:rsid w:val="00005468"/>
    <w:rsid w:val="000057FF"/>
    <w:rsid w:val="00005D49"/>
    <w:rsid w:val="000065F6"/>
    <w:rsid w:val="00006BE5"/>
    <w:rsid w:val="00006DF4"/>
    <w:rsid w:val="0000765F"/>
    <w:rsid w:val="0001004B"/>
    <w:rsid w:val="0001027F"/>
    <w:rsid w:val="0001125B"/>
    <w:rsid w:val="00011479"/>
    <w:rsid w:val="0001217A"/>
    <w:rsid w:val="00012818"/>
    <w:rsid w:val="000129E3"/>
    <w:rsid w:val="00013BA7"/>
    <w:rsid w:val="00013EF8"/>
    <w:rsid w:val="0001417C"/>
    <w:rsid w:val="000147B7"/>
    <w:rsid w:val="00014C44"/>
    <w:rsid w:val="00015AC8"/>
    <w:rsid w:val="00016035"/>
    <w:rsid w:val="00016237"/>
    <w:rsid w:val="00016798"/>
    <w:rsid w:val="00017114"/>
    <w:rsid w:val="000172E9"/>
    <w:rsid w:val="00017390"/>
    <w:rsid w:val="00017975"/>
    <w:rsid w:val="00017CBD"/>
    <w:rsid w:val="00020DD2"/>
    <w:rsid w:val="0002151D"/>
    <w:rsid w:val="00021915"/>
    <w:rsid w:val="00021FC4"/>
    <w:rsid w:val="00022AC4"/>
    <w:rsid w:val="00022F08"/>
    <w:rsid w:val="00023F58"/>
    <w:rsid w:val="00023FCA"/>
    <w:rsid w:val="00025A46"/>
    <w:rsid w:val="00025DCF"/>
    <w:rsid w:val="000264CA"/>
    <w:rsid w:val="000265DF"/>
    <w:rsid w:val="000271D0"/>
    <w:rsid w:val="000276A8"/>
    <w:rsid w:val="000277B1"/>
    <w:rsid w:val="000308E1"/>
    <w:rsid w:val="00030ED1"/>
    <w:rsid w:val="000311E6"/>
    <w:rsid w:val="0003142A"/>
    <w:rsid w:val="0003187E"/>
    <w:rsid w:val="000324E2"/>
    <w:rsid w:val="0003264B"/>
    <w:rsid w:val="00032EC4"/>
    <w:rsid w:val="00033397"/>
    <w:rsid w:val="00033B29"/>
    <w:rsid w:val="00034234"/>
    <w:rsid w:val="00034995"/>
    <w:rsid w:val="00034A10"/>
    <w:rsid w:val="00034C9A"/>
    <w:rsid w:val="00034FE8"/>
    <w:rsid w:val="000352A7"/>
    <w:rsid w:val="00036384"/>
    <w:rsid w:val="00036C34"/>
    <w:rsid w:val="00040095"/>
    <w:rsid w:val="00040985"/>
    <w:rsid w:val="00041DD3"/>
    <w:rsid w:val="00042784"/>
    <w:rsid w:val="00042B6D"/>
    <w:rsid w:val="000439E0"/>
    <w:rsid w:val="000447A7"/>
    <w:rsid w:val="00044DAF"/>
    <w:rsid w:val="00045A34"/>
    <w:rsid w:val="00046008"/>
    <w:rsid w:val="0004627B"/>
    <w:rsid w:val="000462BF"/>
    <w:rsid w:val="00046A48"/>
    <w:rsid w:val="00046B12"/>
    <w:rsid w:val="0004739E"/>
    <w:rsid w:val="0004794B"/>
    <w:rsid w:val="00047D62"/>
    <w:rsid w:val="00050192"/>
    <w:rsid w:val="00050BE4"/>
    <w:rsid w:val="00050C0C"/>
    <w:rsid w:val="00050E9B"/>
    <w:rsid w:val="00051A6C"/>
    <w:rsid w:val="00051E1E"/>
    <w:rsid w:val="00052DFF"/>
    <w:rsid w:val="000538DD"/>
    <w:rsid w:val="00053B88"/>
    <w:rsid w:val="000551D6"/>
    <w:rsid w:val="000551E6"/>
    <w:rsid w:val="0005651F"/>
    <w:rsid w:val="00056595"/>
    <w:rsid w:val="000569E8"/>
    <w:rsid w:val="00056F76"/>
    <w:rsid w:val="00057363"/>
    <w:rsid w:val="00057B0E"/>
    <w:rsid w:val="000603D8"/>
    <w:rsid w:val="00060999"/>
    <w:rsid w:val="000611B9"/>
    <w:rsid w:val="000612C6"/>
    <w:rsid w:val="000622E5"/>
    <w:rsid w:val="00062B3D"/>
    <w:rsid w:val="00063A13"/>
    <w:rsid w:val="00064098"/>
    <w:rsid w:val="00064200"/>
    <w:rsid w:val="0006456D"/>
    <w:rsid w:val="000647D0"/>
    <w:rsid w:val="000650FD"/>
    <w:rsid w:val="00066ADF"/>
    <w:rsid w:val="00066FFB"/>
    <w:rsid w:val="000672F4"/>
    <w:rsid w:val="00067C02"/>
    <w:rsid w:val="00070560"/>
    <w:rsid w:val="0007088B"/>
    <w:rsid w:val="0007088C"/>
    <w:rsid w:val="000708F0"/>
    <w:rsid w:val="00070C55"/>
    <w:rsid w:val="00070F8B"/>
    <w:rsid w:val="000710C4"/>
    <w:rsid w:val="00071289"/>
    <w:rsid w:val="000712DC"/>
    <w:rsid w:val="00071B0F"/>
    <w:rsid w:val="00071DE5"/>
    <w:rsid w:val="0007266B"/>
    <w:rsid w:val="00073121"/>
    <w:rsid w:val="0007425A"/>
    <w:rsid w:val="0007430C"/>
    <w:rsid w:val="0007460F"/>
    <w:rsid w:val="00074DF5"/>
    <w:rsid w:val="0007526E"/>
    <w:rsid w:val="00075C93"/>
    <w:rsid w:val="00075E36"/>
    <w:rsid w:val="00076026"/>
    <w:rsid w:val="0007657A"/>
    <w:rsid w:val="00077B33"/>
    <w:rsid w:val="00077C2D"/>
    <w:rsid w:val="00077D73"/>
    <w:rsid w:val="00077F67"/>
    <w:rsid w:val="000803FA"/>
    <w:rsid w:val="00080512"/>
    <w:rsid w:val="00080A2F"/>
    <w:rsid w:val="00080BFE"/>
    <w:rsid w:val="00081734"/>
    <w:rsid w:val="0008183D"/>
    <w:rsid w:val="00081B90"/>
    <w:rsid w:val="00081EB3"/>
    <w:rsid w:val="00082643"/>
    <w:rsid w:val="000833AD"/>
    <w:rsid w:val="00083701"/>
    <w:rsid w:val="00083827"/>
    <w:rsid w:val="000843A9"/>
    <w:rsid w:val="0008444A"/>
    <w:rsid w:val="00084543"/>
    <w:rsid w:val="0008461E"/>
    <w:rsid w:val="00084F39"/>
    <w:rsid w:val="00085722"/>
    <w:rsid w:val="00086607"/>
    <w:rsid w:val="00086768"/>
    <w:rsid w:val="00086BE0"/>
    <w:rsid w:val="0008734E"/>
    <w:rsid w:val="000879EE"/>
    <w:rsid w:val="00087A87"/>
    <w:rsid w:val="0009004C"/>
    <w:rsid w:val="00090246"/>
    <w:rsid w:val="00090468"/>
    <w:rsid w:val="00090494"/>
    <w:rsid w:val="00090A6A"/>
    <w:rsid w:val="00090E32"/>
    <w:rsid w:val="00092592"/>
    <w:rsid w:val="00092A8E"/>
    <w:rsid w:val="00092CE2"/>
    <w:rsid w:val="00092E65"/>
    <w:rsid w:val="0009319B"/>
    <w:rsid w:val="00093B19"/>
    <w:rsid w:val="00093CCE"/>
    <w:rsid w:val="00093E2D"/>
    <w:rsid w:val="00094534"/>
    <w:rsid w:val="000946D3"/>
    <w:rsid w:val="00094A60"/>
    <w:rsid w:val="00094F69"/>
    <w:rsid w:val="000957AB"/>
    <w:rsid w:val="00095816"/>
    <w:rsid w:val="00095BB2"/>
    <w:rsid w:val="00095D16"/>
    <w:rsid w:val="000960E3"/>
    <w:rsid w:val="000A0C01"/>
    <w:rsid w:val="000A0D45"/>
    <w:rsid w:val="000A163D"/>
    <w:rsid w:val="000A19E0"/>
    <w:rsid w:val="000A1A2E"/>
    <w:rsid w:val="000A1ED7"/>
    <w:rsid w:val="000A2767"/>
    <w:rsid w:val="000A383F"/>
    <w:rsid w:val="000A3D61"/>
    <w:rsid w:val="000A44ED"/>
    <w:rsid w:val="000A52CD"/>
    <w:rsid w:val="000A5477"/>
    <w:rsid w:val="000A5A1A"/>
    <w:rsid w:val="000A5BDF"/>
    <w:rsid w:val="000A6A6D"/>
    <w:rsid w:val="000A6D95"/>
    <w:rsid w:val="000A7007"/>
    <w:rsid w:val="000A705A"/>
    <w:rsid w:val="000B02AA"/>
    <w:rsid w:val="000B0B03"/>
    <w:rsid w:val="000B3C6F"/>
    <w:rsid w:val="000B3EA4"/>
    <w:rsid w:val="000B4344"/>
    <w:rsid w:val="000B45B4"/>
    <w:rsid w:val="000B48A2"/>
    <w:rsid w:val="000B4AC3"/>
    <w:rsid w:val="000B4C97"/>
    <w:rsid w:val="000B4EC4"/>
    <w:rsid w:val="000B56EF"/>
    <w:rsid w:val="000B6574"/>
    <w:rsid w:val="000B73CA"/>
    <w:rsid w:val="000B7A9D"/>
    <w:rsid w:val="000B7BCF"/>
    <w:rsid w:val="000B7BEB"/>
    <w:rsid w:val="000C08C3"/>
    <w:rsid w:val="000C13BD"/>
    <w:rsid w:val="000C2156"/>
    <w:rsid w:val="000C263A"/>
    <w:rsid w:val="000C26E9"/>
    <w:rsid w:val="000C3981"/>
    <w:rsid w:val="000C3E8E"/>
    <w:rsid w:val="000C4535"/>
    <w:rsid w:val="000C47C7"/>
    <w:rsid w:val="000C482A"/>
    <w:rsid w:val="000C4E7A"/>
    <w:rsid w:val="000C522B"/>
    <w:rsid w:val="000C5F70"/>
    <w:rsid w:val="000C711C"/>
    <w:rsid w:val="000C76FC"/>
    <w:rsid w:val="000D024F"/>
    <w:rsid w:val="000D1F8F"/>
    <w:rsid w:val="000D2462"/>
    <w:rsid w:val="000D2FA5"/>
    <w:rsid w:val="000D3A80"/>
    <w:rsid w:val="000D3CCE"/>
    <w:rsid w:val="000D3E2B"/>
    <w:rsid w:val="000D41E1"/>
    <w:rsid w:val="000D49F0"/>
    <w:rsid w:val="000D56C3"/>
    <w:rsid w:val="000D58AB"/>
    <w:rsid w:val="000D5FB7"/>
    <w:rsid w:val="000D70AF"/>
    <w:rsid w:val="000D7323"/>
    <w:rsid w:val="000D75A6"/>
    <w:rsid w:val="000E0D41"/>
    <w:rsid w:val="000E0DFE"/>
    <w:rsid w:val="000E13D1"/>
    <w:rsid w:val="000E22B9"/>
    <w:rsid w:val="000E3990"/>
    <w:rsid w:val="000E3F64"/>
    <w:rsid w:val="000E46D2"/>
    <w:rsid w:val="000E4F52"/>
    <w:rsid w:val="000E63C9"/>
    <w:rsid w:val="000E66E3"/>
    <w:rsid w:val="000E7841"/>
    <w:rsid w:val="000E7886"/>
    <w:rsid w:val="000F03AB"/>
    <w:rsid w:val="000F1E48"/>
    <w:rsid w:val="000F30EE"/>
    <w:rsid w:val="000F3390"/>
    <w:rsid w:val="000F34EC"/>
    <w:rsid w:val="000F3CA0"/>
    <w:rsid w:val="000F4292"/>
    <w:rsid w:val="000F4C5C"/>
    <w:rsid w:val="000F4D45"/>
    <w:rsid w:val="000F4EF9"/>
    <w:rsid w:val="000F5890"/>
    <w:rsid w:val="000F6B66"/>
    <w:rsid w:val="000F7181"/>
    <w:rsid w:val="000F7BCC"/>
    <w:rsid w:val="000F7BE9"/>
    <w:rsid w:val="001007B4"/>
    <w:rsid w:val="001008AF"/>
    <w:rsid w:val="00100FB1"/>
    <w:rsid w:val="001012AF"/>
    <w:rsid w:val="00101C48"/>
    <w:rsid w:val="00101F16"/>
    <w:rsid w:val="00101F66"/>
    <w:rsid w:val="00102A2D"/>
    <w:rsid w:val="00102B38"/>
    <w:rsid w:val="00104072"/>
    <w:rsid w:val="00104606"/>
    <w:rsid w:val="001046CF"/>
    <w:rsid w:val="00104765"/>
    <w:rsid w:val="00104F91"/>
    <w:rsid w:val="001055A0"/>
    <w:rsid w:val="00105F9B"/>
    <w:rsid w:val="00106201"/>
    <w:rsid w:val="00106255"/>
    <w:rsid w:val="001062F2"/>
    <w:rsid w:val="00106399"/>
    <w:rsid w:val="00106534"/>
    <w:rsid w:val="00106A5B"/>
    <w:rsid w:val="00106BA3"/>
    <w:rsid w:val="00107256"/>
    <w:rsid w:val="001078AA"/>
    <w:rsid w:val="001110EC"/>
    <w:rsid w:val="001112C8"/>
    <w:rsid w:val="001118B0"/>
    <w:rsid w:val="00112281"/>
    <w:rsid w:val="00112CB9"/>
    <w:rsid w:val="00112D72"/>
    <w:rsid w:val="001133CF"/>
    <w:rsid w:val="00113860"/>
    <w:rsid w:val="001144E0"/>
    <w:rsid w:val="001148F3"/>
    <w:rsid w:val="00114F55"/>
    <w:rsid w:val="0011578D"/>
    <w:rsid w:val="00115C8B"/>
    <w:rsid w:val="00115C95"/>
    <w:rsid w:val="00115D6C"/>
    <w:rsid w:val="00115D93"/>
    <w:rsid w:val="0011607A"/>
    <w:rsid w:val="001160AE"/>
    <w:rsid w:val="00116745"/>
    <w:rsid w:val="00116EBC"/>
    <w:rsid w:val="00116FFE"/>
    <w:rsid w:val="0011703D"/>
    <w:rsid w:val="00117279"/>
    <w:rsid w:val="001178DD"/>
    <w:rsid w:val="00117AD8"/>
    <w:rsid w:val="00117C3C"/>
    <w:rsid w:val="0012144B"/>
    <w:rsid w:val="00121CB1"/>
    <w:rsid w:val="00122105"/>
    <w:rsid w:val="001223B5"/>
    <w:rsid w:val="00122B43"/>
    <w:rsid w:val="00123183"/>
    <w:rsid w:val="00123B41"/>
    <w:rsid w:val="00124633"/>
    <w:rsid w:val="00125238"/>
    <w:rsid w:val="001254F6"/>
    <w:rsid w:val="00125792"/>
    <w:rsid w:val="00125923"/>
    <w:rsid w:val="001264EF"/>
    <w:rsid w:val="00126D35"/>
    <w:rsid w:val="0012745D"/>
    <w:rsid w:val="0012782E"/>
    <w:rsid w:val="00131349"/>
    <w:rsid w:val="00131909"/>
    <w:rsid w:val="001319D3"/>
    <w:rsid w:val="00131DDF"/>
    <w:rsid w:val="00131DF0"/>
    <w:rsid w:val="00131EC5"/>
    <w:rsid w:val="001320B9"/>
    <w:rsid w:val="001325F2"/>
    <w:rsid w:val="00132884"/>
    <w:rsid w:val="00133149"/>
    <w:rsid w:val="001339FB"/>
    <w:rsid w:val="00133E70"/>
    <w:rsid w:val="00134BE5"/>
    <w:rsid w:val="00134C6B"/>
    <w:rsid w:val="00135555"/>
    <w:rsid w:val="00136332"/>
    <w:rsid w:val="001371E7"/>
    <w:rsid w:val="001374EA"/>
    <w:rsid w:val="00137543"/>
    <w:rsid w:val="0013773F"/>
    <w:rsid w:val="00137928"/>
    <w:rsid w:val="001379EC"/>
    <w:rsid w:val="00137EA8"/>
    <w:rsid w:val="001405CE"/>
    <w:rsid w:val="0014064C"/>
    <w:rsid w:val="00140721"/>
    <w:rsid w:val="00140814"/>
    <w:rsid w:val="00140D5D"/>
    <w:rsid w:val="00140E8D"/>
    <w:rsid w:val="00141921"/>
    <w:rsid w:val="00141B58"/>
    <w:rsid w:val="00142C4B"/>
    <w:rsid w:val="0014345C"/>
    <w:rsid w:val="001434A6"/>
    <w:rsid w:val="0014393C"/>
    <w:rsid w:val="0014471B"/>
    <w:rsid w:val="00144AA3"/>
    <w:rsid w:val="00144D17"/>
    <w:rsid w:val="001456BF"/>
    <w:rsid w:val="001459F9"/>
    <w:rsid w:val="00145CA8"/>
    <w:rsid w:val="00145E79"/>
    <w:rsid w:val="001464C5"/>
    <w:rsid w:val="00146570"/>
    <w:rsid w:val="00146712"/>
    <w:rsid w:val="00146A0D"/>
    <w:rsid w:val="00146C22"/>
    <w:rsid w:val="00146FC2"/>
    <w:rsid w:val="00147C83"/>
    <w:rsid w:val="00147D47"/>
    <w:rsid w:val="00147FF8"/>
    <w:rsid w:val="0015018C"/>
    <w:rsid w:val="00150686"/>
    <w:rsid w:val="00150A4C"/>
    <w:rsid w:val="001510E8"/>
    <w:rsid w:val="00151148"/>
    <w:rsid w:val="00151227"/>
    <w:rsid w:val="001514B2"/>
    <w:rsid w:val="00151764"/>
    <w:rsid w:val="001521C9"/>
    <w:rsid w:val="0015231B"/>
    <w:rsid w:val="001527D8"/>
    <w:rsid w:val="00153326"/>
    <w:rsid w:val="0015353E"/>
    <w:rsid w:val="00153E06"/>
    <w:rsid w:val="0015495E"/>
    <w:rsid w:val="001568AE"/>
    <w:rsid w:val="0016030C"/>
    <w:rsid w:val="001612D7"/>
    <w:rsid w:val="00161A00"/>
    <w:rsid w:val="00161DFA"/>
    <w:rsid w:val="001620E9"/>
    <w:rsid w:val="00162C59"/>
    <w:rsid w:val="00164813"/>
    <w:rsid w:val="00164FCD"/>
    <w:rsid w:val="00165D97"/>
    <w:rsid w:val="00165FFC"/>
    <w:rsid w:val="00166168"/>
    <w:rsid w:val="001662F0"/>
    <w:rsid w:val="0016664F"/>
    <w:rsid w:val="001667D1"/>
    <w:rsid w:val="0016710D"/>
    <w:rsid w:val="001674CC"/>
    <w:rsid w:val="0016770B"/>
    <w:rsid w:val="001678E8"/>
    <w:rsid w:val="00170439"/>
    <w:rsid w:val="0017044D"/>
    <w:rsid w:val="001710F5"/>
    <w:rsid w:val="001721D3"/>
    <w:rsid w:val="001721EC"/>
    <w:rsid w:val="00172FE2"/>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1C5"/>
    <w:rsid w:val="00177776"/>
    <w:rsid w:val="00177F20"/>
    <w:rsid w:val="0018016D"/>
    <w:rsid w:val="001808D9"/>
    <w:rsid w:val="00180BCB"/>
    <w:rsid w:val="001819A7"/>
    <w:rsid w:val="0018278A"/>
    <w:rsid w:val="001829CB"/>
    <w:rsid w:val="00182DA3"/>
    <w:rsid w:val="00183014"/>
    <w:rsid w:val="001834C5"/>
    <w:rsid w:val="0018453A"/>
    <w:rsid w:val="0018495A"/>
    <w:rsid w:val="00184BF2"/>
    <w:rsid w:val="00184C3C"/>
    <w:rsid w:val="00185343"/>
    <w:rsid w:val="001859EE"/>
    <w:rsid w:val="00185BBF"/>
    <w:rsid w:val="001865C7"/>
    <w:rsid w:val="00186E59"/>
    <w:rsid w:val="00187E23"/>
    <w:rsid w:val="00190442"/>
    <w:rsid w:val="00190B9B"/>
    <w:rsid w:val="00191DDA"/>
    <w:rsid w:val="0019287C"/>
    <w:rsid w:val="001929F0"/>
    <w:rsid w:val="00192A3C"/>
    <w:rsid w:val="00193D97"/>
    <w:rsid w:val="00193EAF"/>
    <w:rsid w:val="001945CE"/>
    <w:rsid w:val="001949E3"/>
    <w:rsid w:val="00194CD0"/>
    <w:rsid w:val="00194D46"/>
    <w:rsid w:val="001957E7"/>
    <w:rsid w:val="0019688D"/>
    <w:rsid w:val="001971E7"/>
    <w:rsid w:val="001972FE"/>
    <w:rsid w:val="001A0249"/>
    <w:rsid w:val="001A0468"/>
    <w:rsid w:val="001A108B"/>
    <w:rsid w:val="001A10B4"/>
    <w:rsid w:val="001A116A"/>
    <w:rsid w:val="001A12E6"/>
    <w:rsid w:val="001A232E"/>
    <w:rsid w:val="001A256A"/>
    <w:rsid w:val="001A2CC9"/>
    <w:rsid w:val="001A455D"/>
    <w:rsid w:val="001A4A11"/>
    <w:rsid w:val="001A4AD7"/>
    <w:rsid w:val="001A4F9A"/>
    <w:rsid w:val="001A54C0"/>
    <w:rsid w:val="001A59D2"/>
    <w:rsid w:val="001A6793"/>
    <w:rsid w:val="001A7571"/>
    <w:rsid w:val="001A799E"/>
    <w:rsid w:val="001A7CAB"/>
    <w:rsid w:val="001B0409"/>
    <w:rsid w:val="001B0890"/>
    <w:rsid w:val="001B1379"/>
    <w:rsid w:val="001B1DAD"/>
    <w:rsid w:val="001B1E45"/>
    <w:rsid w:val="001B1EAC"/>
    <w:rsid w:val="001B1ED6"/>
    <w:rsid w:val="001B2428"/>
    <w:rsid w:val="001B244F"/>
    <w:rsid w:val="001B279B"/>
    <w:rsid w:val="001B2BBF"/>
    <w:rsid w:val="001B3657"/>
    <w:rsid w:val="001B469B"/>
    <w:rsid w:val="001B49C9"/>
    <w:rsid w:val="001B5166"/>
    <w:rsid w:val="001B5581"/>
    <w:rsid w:val="001B590A"/>
    <w:rsid w:val="001B5910"/>
    <w:rsid w:val="001B59AC"/>
    <w:rsid w:val="001B5AAE"/>
    <w:rsid w:val="001B5B19"/>
    <w:rsid w:val="001B5C2E"/>
    <w:rsid w:val="001B5C9F"/>
    <w:rsid w:val="001B5CD5"/>
    <w:rsid w:val="001B73C5"/>
    <w:rsid w:val="001C029B"/>
    <w:rsid w:val="001C0AA8"/>
    <w:rsid w:val="001C0C01"/>
    <w:rsid w:val="001C203D"/>
    <w:rsid w:val="001C230E"/>
    <w:rsid w:val="001C2399"/>
    <w:rsid w:val="001C248C"/>
    <w:rsid w:val="001C2578"/>
    <w:rsid w:val="001C292F"/>
    <w:rsid w:val="001C430C"/>
    <w:rsid w:val="001C43AA"/>
    <w:rsid w:val="001C43D4"/>
    <w:rsid w:val="001C445F"/>
    <w:rsid w:val="001C52C7"/>
    <w:rsid w:val="001C5B14"/>
    <w:rsid w:val="001C741C"/>
    <w:rsid w:val="001C7A9B"/>
    <w:rsid w:val="001C7BD7"/>
    <w:rsid w:val="001C7C4B"/>
    <w:rsid w:val="001D0702"/>
    <w:rsid w:val="001D0B66"/>
    <w:rsid w:val="001D29FE"/>
    <w:rsid w:val="001D31D6"/>
    <w:rsid w:val="001D438D"/>
    <w:rsid w:val="001D4BBB"/>
    <w:rsid w:val="001D4F23"/>
    <w:rsid w:val="001D56D3"/>
    <w:rsid w:val="001D6C25"/>
    <w:rsid w:val="001D760B"/>
    <w:rsid w:val="001D7F65"/>
    <w:rsid w:val="001E097A"/>
    <w:rsid w:val="001E09F5"/>
    <w:rsid w:val="001E0D10"/>
    <w:rsid w:val="001E0FD3"/>
    <w:rsid w:val="001E29FE"/>
    <w:rsid w:val="001E2A79"/>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865"/>
    <w:rsid w:val="001F2C81"/>
    <w:rsid w:val="001F3172"/>
    <w:rsid w:val="001F3331"/>
    <w:rsid w:val="001F35CF"/>
    <w:rsid w:val="001F403B"/>
    <w:rsid w:val="001F40CC"/>
    <w:rsid w:val="001F4C0D"/>
    <w:rsid w:val="001F5B97"/>
    <w:rsid w:val="001F5CC1"/>
    <w:rsid w:val="001F6748"/>
    <w:rsid w:val="001F6F10"/>
    <w:rsid w:val="001F7022"/>
    <w:rsid w:val="001F71EA"/>
    <w:rsid w:val="001F7831"/>
    <w:rsid w:val="00200005"/>
    <w:rsid w:val="002008B5"/>
    <w:rsid w:val="00200D1A"/>
    <w:rsid w:val="00200DB8"/>
    <w:rsid w:val="00200F1D"/>
    <w:rsid w:val="002028AC"/>
    <w:rsid w:val="00202F23"/>
    <w:rsid w:val="002031B8"/>
    <w:rsid w:val="00204045"/>
    <w:rsid w:val="0020488B"/>
    <w:rsid w:val="00205B5D"/>
    <w:rsid w:val="00206767"/>
    <w:rsid w:val="00206B6B"/>
    <w:rsid w:val="00206B9F"/>
    <w:rsid w:val="00206E5E"/>
    <w:rsid w:val="002072CC"/>
    <w:rsid w:val="00207B3D"/>
    <w:rsid w:val="00210858"/>
    <w:rsid w:val="00210EA9"/>
    <w:rsid w:val="002118AF"/>
    <w:rsid w:val="0021215E"/>
    <w:rsid w:val="002128CC"/>
    <w:rsid w:val="0021399B"/>
    <w:rsid w:val="00213C24"/>
    <w:rsid w:val="00213D46"/>
    <w:rsid w:val="00213E0C"/>
    <w:rsid w:val="00214A1B"/>
    <w:rsid w:val="00214C3F"/>
    <w:rsid w:val="00215C17"/>
    <w:rsid w:val="002160C0"/>
    <w:rsid w:val="00220C31"/>
    <w:rsid w:val="00220FFB"/>
    <w:rsid w:val="00221212"/>
    <w:rsid w:val="002212EA"/>
    <w:rsid w:val="002217E6"/>
    <w:rsid w:val="0022289E"/>
    <w:rsid w:val="002237EF"/>
    <w:rsid w:val="00224184"/>
    <w:rsid w:val="002244A1"/>
    <w:rsid w:val="00224725"/>
    <w:rsid w:val="0022494B"/>
    <w:rsid w:val="00224C28"/>
    <w:rsid w:val="00225013"/>
    <w:rsid w:val="00225357"/>
    <w:rsid w:val="00225F2E"/>
    <w:rsid w:val="0022606D"/>
    <w:rsid w:val="00226902"/>
    <w:rsid w:val="00226C07"/>
    <w:rsid w:val="00226E7D"/>
    <w:rsid w:val="002274B2"/>
    <w:rsid w:val="002278C3"/>
    <w:rsid w:val="0022791B"/>
    <w:rsid w:val="002304DC"/>
    <w:rsid w:val="00231108"/>
    <w:rsid w:val="002312F7"/>
    <w:rsid w:val="002316B5"/>
    <w:rsid w:val="00231916"/>
    <w:rsid w:val="00231D81"/>
    <w:rsid w:val="00232461"/>
    <w:rsid w:val="002338BA"/>
    <w:rsid w:val="0023436B"/>
    <w:rsid w:val="00234413"/>
    <w:rsid w:val="00235955"/>
    <w:rsid w:val="00235D53"/>
    <w:rsid w:val="00235EEB"/>
    <w:rsid w:val="00236209"/>
    <w:rsid w:val="002365A5"/>
    <w:rsid w:val="00237098"/>
    <w:rsid w:val="002376EB"/>
    <w:rsid w:val="00240892"/>
    <w:rsid w:val="00240B3B"/>
    <w:rsid w:val="00241641"/>
    <w:rsid w:val="002419D9"/>
    <w:rsid w:val="00241A04"/>
    <w:rsid w:val="0024207F"/>
    <w:rsid w:val="002426EA"/>
    <w:rsid w:val="00243816"/>
    <w:rsid w:val="00243D46"/>
    <w:rsid w:val="00243E5C"/>
    <w:rsid w:val="0024583E"/>
    <w:rsid w:val="00246142"/>
    <w:rsid w:val="00246357"/>
    <w:rsid w:val="00246857"/>
    <w:rsid w:val="0024777E"/>
    <w:rsid w:val="00247836"/>
    <w:rsid w:val="00247934"/>
    <w:rsid w:val="002501D4"/>
    <w:rsid w:val="0025120C"/>
    <w:rsid w:val="002516BD"/>
    <w:rsid w:val="00251EDF"/>
    <w:rsid w:val="00252BEF"/>
    <w:rsid w:val="0025381A"/>
    <w:rsid w:val="002540C7"/>
    <w:rsid w:val="002544C3"/>
    <w:rsid w:val="00254E8E"/>
    <w:rsid w:val="00255014"/>
    <w:rsid w:val="0025526B"/>
    <w:rsid w:val="00255318"/>
    <w:rsid w:val="002557B4"/>
    <w:rsid w:val="00255AA1"/>
    <w:rsid w:val="00255B91"/>
    <w:rsid w:val="00256081"/>
    <w:rsid w:val="002567AF"/>
    <w:rsid w:val="00257040"/>
    <w:rsid w:val="002605AE"/>
    <w:rsid w:val="00260943"/>
    <w:rsid w:val="002613B4"/>
    <w:rsid w:val="00261B7F"/>
    <w:rsid w:val="00261BAF"/>
    <w:rsid w:val="00262ED1"/>
    <w:rsid w:val="00263AAB"/>
    <w:rsid w:val="00264382"/>
    <w:rsid w:val="002644FF"/>
    <w:rsid w:val="00264A78"/>
    <w:rsid w:val="0026591C"/>
    <w:rsid w:val="00265E3A"/>
    <w:rsid w:val="00265E79"/>
    <w:rsid w:val="0026621E"/>
    <w:rsid w:val="0026673E"/>
    <w:rsid w:val="0026675C"/>
    <w:rsid w:val="00266A7C"/>
    <w:rsid w:val="00266BF3"/>
    <w:rsid w:val="00266C27"/>
    <w:rsid w:val="00267210"/>
    <w:rsid w:val="00267272"/>
    <w:rsid w:val="00267351"/>
    <w:rsid w:val="00267574"/>
    <w:rsid w:val="00267CB8"/>
    <w:rsid w:val="00267D35"/>
    <w:rsid w:val="002700F5"/>
    <w:rsid w:val="00270F59"/>
    <w:rsid w:val="002710D2"/>
    <w:rsid w:val="00271325"/>
    <w:rsid w:val="0027138D"/>
    <w:rsid w:val="0027153B"/>
    <w:rsid w:val="00271840"/>
    <w:rsid w:val="00271B9C"/>
    <w:rsid w:val="00271F28"/>
    <w:rsid w:val="00272449"/>
    <w:rsid w:val="002724C6"/>
    <w:rsid w:val="002727F5"/>
    <w:rsid w:val="002732BE"/>
    <w:rsid w:val="002732C7"/>
    <w:rsid w:val="00273DB9"/>
    <w:rsid w:val="00273DFA"/>
    <w:rsid w:val="002744E0"/>
    <w:rsid w:val="002747EC"/>
    <w:rsid w:val="00274877"/>
    <w:rsid w:val="0027499C"/>
    <w:rsid w:val="00274AA6"/>
    <w:rsid w:val="00274E99"/>
    <w:rsid w:val="00275A58"/>
    <w:rsid w:val="00275D5D"/>
    <w:rsid w:val="00276C43"/>
    <w:rsid w:val="00277256"/>
    <w:rsid w:val="0027743A"/>
    <w:rsid w:val="0027745C"/>
    <w:rsid w:val="002774FA"/>
    <w:rsid w:val="0027754D"/>
    <w:rsid w:val="00277BDD"/>
    <w:rsid w:val="00277CB6"/>
    <w:rsid w:val="002805CB"/>
    <w:rsid w:val="002805E9"/>
    <w:rsid w:val="00280BE7"/>
    <w:rsid w:val="00280E25"/>
    <w:rsid w:val="002811B9"/>
    <w:rsid w:val="0028187F"/>
    <w:rsid w:val="00281B51"/>
    <w:rsid w:val="00281E00"/>
    <w:rsid w:val="002820BD"/>
    <w:rsid w:val="00282BD6"/>
    <w:rsid w:val="00282E00"/>
    <w:rsid w:val="00283130"/>
    <w:rsid w:val="00283990"/>
    <w:rsid w:val="002855BF"/>
    <w:rsid w:val="002859C1"/>
    <w:rsid w:val="00286643"/>
    <w:rsid w:val="00286B13"/>
    <w:rsid w:val="00286BF9"/>
    <w:rsid w:val="0028712E"/>
    <w:rsid w:val="00287A4E"/>
    <w:rsid w:val="00287A80"/>
    <w:rsid w:val="002913F1"/>
    <w:rsid w:val="002914B5"/>
    <w:rsid w:val="00291969"/>
    <w:rsid w:val="00291B03"/>
    <w:rsid w:val="00291C97"/>
    <w:rsid w:val="00292B91"/>
    <w:rsid w:val="0029305F"/>
    <w:rsid w:val="00293AC2"/>
    <w:rsid w:val="00294475"/>
    <w:rsid w:val="002946B8"/>
    <w:rsid w:val="00295297"/>
    <w:rsid w:val="0029572D"/>
    <w:rsid w:val="00295A4D"/>
    <w:rsid w:val="00295BA9"/>
    <w:rsid w:val="00295CD2"/>
    <w:rsid w:val="00295D51"/>
    <w:rsid w:val="00295FA6"/>
    <w:rsid w:val="002961FE"/>
    <w:rsid w:val="00296689"/>
    <w:rsid w:val="002967BD"/>
    <w:rsid w:val="00296FF4"/>
    <w:rsid w:val="00297284"/>
    <w:rsid w:val="00297755"/>
    <w:rsid w:val="002A0C08"/>
    <w:rsid w:val="002A0D58"/>
    <w:rsid w:val="002A1B9E"/>
    <w:rsid w:val="002A1CA0"/>
    <w:rsid w:val="002A1F6B"/>
    <w:rsid w:val="002A25A1"/>
    <w:rsid w:val="002A2C0D"/>
    <w:rsid w:val="002A444A"/>
    <w:rsid w:val="002A4559"/>
    <w:rsid w:val="002A50A1"/>
    <w:rsid w:val="002A58D7"/>
    <w:rsid w:val="002A5B39"/>
    <w:rsid w:val="002A7176"/>
    <w:rsid w:val="002A7216"/>
    <w:rsid w:val="002A7579"/>
    <w:rsid w:val="002B085E"/>
    <w:rsid w:val="002B08FC"/>
    <w:rsid w:val="002B14C8"/>
    <w:rsid w:val="002B271A"/>
    <w:rsid w:val="002B2935"/>
    <w:rsid w:val="002B3830"/>
    <w:rsid w:val="002B5AAC"/>
    <w:rsid w:val="002B5B8A"/>
    <w:rsid w:val="002B5E5F"/>
    <w:rsid w:val="002B60BA"/>
    <w:rsid w:val="002B6101"/>
    <w:rsid w:val="002B6724"/>
    <w:rsid w:val="002B6E69"/>
    <w:rsid w:val="002B7215"/>
    <w:rsid w:val="002B736A"/>
    <w:rsid w:val="002B76DB"/>
    <w:rsid w:val="002B7760"/>
    <w:rsid w:val="002B7EBE"/>
    <w:rsid w:val="002C13F0"/>
    <w:rsid w:val="002C1705"/>
    <w:rsid w:val="002C1927"/>
    <w:rsid w:val="002C2BC2"/>
    <w:rsid w:val="002C2C83"/>
    <w:rsid w:val="002C3637"/>
    <w:rsid w:val="002C38D1"/>
    <w:rsid w:val="002C3D0D"/>
    <w:rsid w:val="002C407B"/>
    <w:rsid w:val="002C4246"/>
    <w:rsid w:val="002C4D42"/>
    <w:rsid w:val="002C4F8C"/>
    <w:rsid w:val="002C5BD0"/>
    <w:rsid w:val="002C6AD5"/>
    <w:rsid w:val="002C6D17"/>
    <w:rsid w:val="002C6D41"/>
    <w:rsid w:val="002C7356"/>
    <w:rsid w:val="002C7CE3"/>
    <w:rsid w:val="002C7DE0"/>
    <w:rsid w:val="002D0488"/>
    <w:rsid w:val="002D1A40"/>
    <w:rsid w:val="002D1D10"/>
    <w:rsid w:val="002D210F"/>
    <w:rsid w:val="002D2403"/>
    <w:rsid w:val="002D246E"/>
    <w:rsid w:val="002D266C"/>
    <w:rsid w:val="002D281A"/>
    <w:rsid w:val="002D3263"/>
    <w:rsid w:val="002D3AA4"/>
    <w:rsid w:val="002D3B8F"/>
    <w:rsid w:val="002D3F37"/>
    <w:rsid w:val="002D3F7A"/>
    <w:rsid w:val="002D4B78"/>
    <w:rsid w:val="002D4B89"/>
    <w:rsid w:val="002D5715"/>
    <w:rsid w:val="002D6C62"/>
    <w:rsid w:val="002D740D"/>
    <w:rsid w:val="002D775D"/>
    <w:rsid w:val="002E08D7"/>
    <w:rsid w:val="002E0BFD"/>
    <w:rsid w:val="002E119D"/>
    <w:rsid w:val="002E14EC"/>
    <w:rsid w:val="002E16F0"/>
    <w:rsid w:val="002E1B47"/>
    <w:rsid w:val="002E21A7"/>
    <w:rsid w:val="002E2914"/>
    <w:rsid w:val="002E385E"/>
    <w:rsid w:val="002E3DE6"/>
    <w:rsid w:val="002E3F6C"/>
    <w:rsid w:val="002E4508"/>
    <w:rsid w:val="002E5329"/>
    <w:rsid w:val="002E5708"/>
    <w:rsid w:val="002E5A8D"/>
    <w:rsid w:val="002E629D"/>
    <w:rsid w:val="002E6AB1"/>
    <w:rsid w:val="002E7A03"/>
    <w:rsid w:val="002F021A"/>
    <w:rsid w:val="002F0531"/>
    <w:rsid w:val="002F0868"/>
    <w:rsid w:val="002F0A30"/>
    <w:rsid w:val="002F0D22"/>
    <w:rsid w:val="002F1024"/>
    <w:rsid w:val="002F1184"/>
    <w:rsid w:val="002F1213"/>
    <w:rsid w:val="002F1455"/>
    <w:rsid w:val="002F1637"/>
    <w:rsid w:val="002F16A0"/>
    <w:rsid w:val="002F225E"/>
    <w:rsid w:val="002F27AE"/>
    <w:rsid w:val="002F3282"/>
    <w:rsid w:val="002F32AC"/>
    <w:rsid w:val="002F39FE"/>
    <w:rsid w:val="002F4310"/>
    <w:rsid w:val="002F4CB5"/>
    <w:rsid w:val="002F4D01"/>
    <w:rsid w:val="002F5976"/>
    <w:rsid w:val="002F67E2"/>
    <w:rsid w:val="002F7AFB"/>
    <w:rsid w:val="002F7C79"/>
    <w:rsid w:val="0030068A"/>
    <w:rsid w:val="003011B2"/>
    <w:rsid w:val="0030158F"/>
    <w:rsid w:val="00301864"/>
    <w:rsid w:val="00301E42"/>
    <w:rsid w:val="0030237C"/>
    <w:rsid w:val="00302A1F"/>
    <w:rsid w:val="0030371D"/>
    <w:rsid w:val="00303EDF"/>
    <w:rsid w:val="0030506D"/>
    <w:rsid w:val="00305DEB"/>
    <w:rsid w:val="00306991"/>
    <w:rsid w:val="00306A85"/>
    <w:rsid w:val="00306F94"/>
    <w:rsid w:val="003108BF"/>
    <w:rsid w:val="00310C8B"/>
    <w:rsid w:val="0031193C"/>
    <w:rsid w:val="003122CD"/>
    <w:rsid w:val="003124D1"/>
    <w:rsid w:val="003144A0"/>
    <w:rsid w:val="0031462E"/>
    <w:rsid w:val="00314B4A"/>
    <w:rsid w:val="00315464"/>
    <w:rsid w:val="00315498"/>
    <w:rsid w:val="003158F6"/>
    <w:rsid w:val="00315964"/>
    <w:rsid w:val="00316632"/>
    <w:rsid w:val="00316BDB"/>
    <w:rsid w:val="00316DF2"/>
    <w:rsid w:val="00316F89"/>
    <w:rsid w:val="003171EB"/>
    <w:rsid w:val="003172DC"/>
    <w:rsid w:val="00317FB1"/>
    <w:rsid w:val="00320E29"/>
    <w:rsid w:val="00321910"/>
    <w:rsid w:val="00321EA2"/>
    <w:rsid w:val="003223A2"/>
    <w:rsid w:val="003225A1"/>
    <w:rsid w:val="003227AE"/>
    <w:rsid w:val="00322DA9"/>
    <w:rsid w:val="003230CC"/>
    <w:rsid w:val="00323696"/>
    <w:rsid w:val="003245E8"/>
    <w:rsid w:val="00324F5C"/>
    <w:rsid w:val="003257D5"/>
    <w:rsid w:val="00325E3E"/>
    <w:rsid w:val="00326069"/>
    <w:rsid w:val="003268C5"/>
    <w:rsid w:val="003308DA"/>
    <w:rsid w:val="00330D98"/>
    <w:rsid w:val="003321C5"/>
    <w:rsid w:val="0033240A"/>
    <w:rsid w:val="003329A7"/>
    <w:rsid w:val="00332EA7"/>
    <w:rsid w:val="003331F5"/>
    <w:rsid w:val="00333412"/>
    <w:rsid w:val="00333785"/>
    <w:rsid w:val="003339FF"/>
    <w:rsid w:val="00333B57"/>
    <w:rsid w:val="00333CB8"/>
    <w:rsid w:val="00333E58"/>
    <w:rsid w:val="00334097"/>
    <w:rsid w:val="00334786"/>
    <w:rsid w:val="003347E7"/>
    <w:rsid w:val="0033494A"/>
    <w:rsid w:val="003350FF"/>
    <w:rsid w:val="0033558E"/>
    <w:rsid w:val="00335793"/>
    <w:rsid w:val="00336086"/>
    <w:rsid w:val="00336139"/>
    <w:rsid w:val="00336C96"/>
    <w:rsid w:val="003372F6"/>
    <w:rsid w:val="00337304"/>
    <w:rsid w:val="0034171E"/>
    <w:rsid w:val="00343005"/>
    <w:rsid w:val="00343839"/>
    <w:rsid w:val="00345698"/>
    <w:rsid w:val="00345EE6"/>
    <w:rsid w:val="003465A3"/>
    <w:rsid w:val="003468DF"/>
    <w:rsid w:val="00347363"/>
    <w:rsid w:val="00347F22"/>
    <w:rsid w:val="003501F3"/>
    <w:rsid w:val="003502BF"/>
    <w:rsid w:val="003503E3"/>
    <w:rsid w:val="00350A42"/>
    <w:rsid w:val="00350C07"/>
    <w:rsid w:val="00350EA7"/>
    <w:rsid w:val="00350F04"/>
    <w:rsid w:val="003518E7"/>
    <w:rsid w:val="00351B90"/>
    <w:rsid w:val="00351C20"/>
    <w:rsid w:val="003535DC"/>
    <w:rsid w:val="00353AAA"/>
    <w:rsid w:val="0035419F"/>
    <w:rsid w:val="0035462D"/>
    <w:rsid w:val="003549AD"/>
    <w:rsid w:val="00354C32"/>
    <w:rsid w:val="00354E6B"/>
    <w:rsid w:val="003550D2"/>
    <w:rsid w:val="003558DB"/>
    <w:rsid w:val="00355959"/>
    <w:rsid w:val="00356F5F"/>
    <w:rsid w:val="0035703D"/>
    <w:rsid w:val="00357350"/>
    <w:rsid w:val="0036003A"/>
    <w:rsid w:val="00360520"/>
    <w:rsid w:val="00360DD5"/>
    <w:rsid w:val="00360E93"/>
    <w:rsid w:val="00361436"/>
    <w:rsid w:val="003618AA"/>
    <w:rsid w:val="00361A70"/>
    <w:rsid w:val="00361E7B"/>
    <w:rsid w:val="003627E8"/>
    <w:rsid w:val="00362876"/>
    <w:rsid w:val="003630F4"/>
    <w:rsid w:val="003631FB"/>
    <w:rsid w:val="003633D0"/>
    <w:rsid w:val="00363596"/>
    <w:rsid w:val="00363F32"/>
    <w:rsid w:val="00363F72"/>
    <w:rsid w:val="003642CF"/>
    <w:rsid w:val="00364302"/>
    <w:rsid w:val="00365B18"/>
    <w:rsid w:val="00370105"/>
    <w:rsid w:val="00371923"/>
    <w:rsid w:val="00371BED"/>
    <w:rsid w:val="00371C63"/>
    <w:rsid w:val="003735DC"/>
    <w:rsid w:val="00373976"/>
    <w:rsid w:val="003740C5"/>
    <w:rsid w:val="003746A8"/>
    <w:rsid w:val="00374F46"/>
    <w:rsid w:val="00375799"/>
    <w:rsid w:val="00375BF1"/>
    <w:rsid w:val="00376494"/>
    <w:rsid w:val="0037653C"/>
    <w:rsid w:val="00376F5D"/>
    <w:rsid w:val="00377203"/>
    <w:rsid w:val="003777F7"/>
    <w:rsid w:val="00377D00"/>
    <w:rsid w:val="00377FA0"/>
    <w:rsid w:val="00380B2E"/>
    <w:rsid w:val="00381E93"/>
    <w:rsid w:val="00382523"/>
    <w:rsid w:val="00382973"/>
    <w:rsid w:val="00382B40"/>
    <w:rsid w:val="00383486"/>
    <w:rsid w:val="0038350A"/>
    <w:rsid w:val="003842CD"/>
    <w:rsid w:val="00384F65"/>
    <w:rsid w:val="00385093"/>
    <w:rsid w:val="003857DF"/>
    <w:rsid w:val="00386152"/>
    <w:rsid w:val="00386AFF"/>
    <w:rsid w:val="00387804"/>
    <w:rsid w:val="00390131"/>
    <w:rsid w:val="0039045C"/>
    <w:rsid w:val="003906BA"/>
    <w:rsid w:val="00390B65"/>
    <w:rsid w:val="0039160B"/>
    <w:rsid w:val="00391A9B"/>
    <w:rsid w:val="00391ACA"/>
    <w:rsid w:val="00391DA5"/>
    <w:rsid w:val="003921EE"/>
    <w:rsid w:val="003932F5"/>
    <w:rsid w:val="00393A9C"/>
    <w:rsid w:val="00393D94"/>
    <w:rsid w:val="003946BB"/>
    <w:rsid w:val="00394E4E"/>
    <w:rsid w:val="00395D4D"/>
    <w:rsid w:val="00395E59"/>
    <w:rsid w:val="00396AD1"/>
    <w:rsid w:val="00396F3E"/>
    <w:rsid w:val="00396FE0"/>
    <w:rsid w:val="0039744A"/>
    <w:rsid w:val="00397849"/>
    <w:rsid w:val="00397FBE"/>
    <w:rsid w:val="003A1931"/>
    <w:rsid w:val="003A23B2"/>
    <w:rsid w:val="003A28D7"/>
    <w:rsid w:val="003A2D2D"/>
    <w:rsid w:val="003A2DA3"/>
    <w:rsid w:val="003A2DD3"/>
    <w:rsid w:val="003A313B"/>
    <w:rsid w:val="003A4A0F"/>
    <w:rsid w:val="003A4B44"/>
    <w:rsid w:val="003A5BB2"/>
    <w:rsid w:val="003A5FB2"/>
    <w:rsid w:val="003A6411"/>
    <w:rsid w:val="003A76A2"/>
    <w:rsid w:val="003A7B57"/>
    <w:rsid w:val="003B0966"/>
    <w:rsid w:val="003B098B"/>
    <w:rsid w:val="003B1A76"/>
    <w:rsid w:val="003B2530"/>
    <w:rsid w:val="003B27BD"/>
    <w:rsid w:val="003B2E96"/>
    <w:rsid w:val="003B3255"/>
    <w:rsid w:val="003B3D64"/>
    <w:rsid w:val="003B3FFD"/>
    <w:rsid w:val="003B4DD4"/>
    <w:rsid w:val="003B5124"/>
    <w:rsid w:val="003B5AB2"/>
    <w:rsid w:val="003B6786"/>
    <w:rsid w:val="003B7296"/>
    <w:rsid w:val="003B72E8"/>
    <w:rsid w:val="003B775D"/>
    <w:rsid w:val="003C0A4C"/>
    <w:rsid w:val="003C0B75"/>
    <w:rsid w:val="003C1342"/>
    <w:rsid w:val="003C18A7"/>
    <w:rsid w:val="003C1DC3"/>
    <w:rsid w:val="003C2EDC"/>
    <w:rsid w:val="003C2F3B"/>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1968"/>
    <w:rsid w:val="003D1A73"/>
    <w:rsid w:val="003D1D7F"/>
    <w:rsid w:val="003D228B"/>
    <w:rsid w:val="003D2D3C"/>
    <w:rsid w:val="003D311D"/>
    <w:rsid w:val="003D32AB"/>
    <w:rsid w:val="003D3E83"/>
    <w:rsid w:val="003D4079"/>
    <w:rsid w:val="003D4949"/>
    <w:rsid w:val="003D4ADC"/>
    <w:rsid w:val="003D5615"/>
    <w:rsid w:val="003D59F6"/>
    <w:rsid w:val="003D5D54"/>
    <w:rsid w:val="003D60E9"/>
    <w:rsid w:val="003D6136"/>
    <w:rsid w:val="003D710A"/>
    <w:rsid w:val="003E084C"/>
    <w:rsid w:val="003E16BE"/>
    <w:rsid w:val="003E2BE7"/>
    <w:rsid w:val="003E33BA"/>
    <w:rsid w:val="003E3FD9"/>
    <w:rsid w:val="003E4486"/>
    <w:rsid w:val="003E4E49"/>
    <w:rsid w:val="003E56CA"/>
    <w:rsid w:val="003E5CA4"/>
    <w:rsid w:val="003E6219"/>
    <w:rsid w:val="003E68F9"/>
    <w:rsid w:val="003E7482"/>
    <w:rsid w:val="003E7BDC"/>
    <w:rsid w:val="003F02A8"/>
    <w:rsid w:val="003F06E7"/>
    <w:rsid w:val="003F10E0"/>
    <w:rsid w:val="003F11ED"/>
    <w:rsid w:val="003F1397"/>
    <w:rsid w:val="003F26D4"/>
    <w:rsid w:val="003F29B0"/>
    <w:rsid w:val="003F29FA"/>
    <w:rsid w:val="003F2B05"/>
    <w:rsid w:val="003F2D3C"/>
    <w:rsid w:val="003F2EF9"/>
    <w:rsid w:val="003F2FF2"/>
    <w:rsid w:val="003F362C"/>
    <w:rsid w:val="003F4B0F"/>
    <w:rsid w:val="003F5E15"/>
    <w:rsid w:val="003F64E6"/>
    <w:rsid w:val="003F6DF5"/>
    <w:rsid w:val="003F72CC"/>
    <w:rsid w:val="0040015C"/>
    <w:rsid w:val="0040020B"/>
    <w:rsid w:val="00400CBA"/>
    <w:rsid w:val="00400E7A"/>
    <w:rsid w:val="00401394"/>
    <w:rsid w:val="00401855"/>
    <w:rsid w:val="004023DB"/>
    <w:rsid w:val="0040257C"/>
    <w:rsid w:val="00402D77"/>
    <w:rsid w:val="00403817"/>
    <w:rsid w:val="00403B4F"/>
    <w:rsid w:val="004043C7"/>
    <w:rsid w:val="00404C4A"/>
    <w:rsid w:val="004053AC"/>
    <w:rsid w:val="00405791"/>
    <w:rsid w:val="00405DCA"/>
    <w:rsid w:val="00406042"/>
    <w:rsid w:val="004062DC"/>
    <w:rsid w:val="0040630E"/>
    <w:rsid w:val="00406E19"/>
    <w:rsid w:val="00407806"/>
    <w:rsid w:val="00407914"/>
    <w:rsid w:val="00407AAA"/>
    <w:rsid w:val="00410043"/>
    <w:rsid w:val="0041079E"/>
    <w:rsid w:val="004107A6"/>
    <w:rsid w:val="00410FF8"/>
    <w:rsid w:val="0041114A"/>
    <w:rsid w:val="00411480"/>
    <w:rsid w:val="00411A33"/>
    <w:rsid w:val="00411BA8"/>
    <w:rsid w:val="00411DB2"/>
    <w:rsid w:val="00412C38"/>
    <w:rsid w:val="00413952"/>
    <w:rsid w:val="0041465D"/>
    <w:rsid w:val="004148D5"/>
    <w:rsid w:val="00414983"/>
    <w:rsid w:val="00414DD2"/>
    <w:rsid w:val="004151F9"/>
    <w:rsid w:val="00415F3E"/>
    <w:rsid w:val="00415FDF"/>
    <w:rsid w:val="004160D9"/>
    <w:rsid w:val="00416785"/>
    <w:rsid w:val="00416CDA"/>
    <w:rsid w:val="00416F1F"/>
    <w:rsid w:val="00417036"/>
    <w:rsid w:val="00417856"/>
    <w:rsid w:val="00417D7A"/>
    <w:rsid w:val="00420AB1"/>
    <w:rsid w:val="00420D2C"/>
    <w:rsid w:val="0042144A"/>
    <w:rsid w:val="00421504"/>
    <w:rsid w:val="0042166D"/>
    <w:rsid w:val="00421EEF"/>
    <w:rsid w:val="0042246F"/>
    <w:rsid w:val="00422948"/>
    <w:rsid w:val="004230D1"/>
    <w:rsid w:val="00423B05"/>
    <w:rsid w:val="00424280"/>
    <w:rsid w:val="004244B0"/>
    <w:rsid w:val="00424AE0"/>
    <w:rsid w:val="00424B1A"/>
    <w:rsid w:val="00425ECE"/>
    <w:rsid w:val="004261B0"/>
    <w:rsid w:val="004264A5"/>
    <w:rsid w:val="00427622"/>
    <w:rsid w:val="004303CA"/>
    <w:rsid w:val="0043041A"/>
    <w:rsid w:val="00430971"/>
    <w:rsid w:val="00430AE5"/>
    <w:rsid w:val="00431685"/>
    <w:rsid w:val="00431D33"/>
    <w:rsid w:val="00432839"/>
    <w:rsid w:val="00432CC0"/>
    <w:rsid w:val="00432DAD"/>
    <w:rsid w:val="00433B32"/>
    <w:rsid w:val="0043457E"/>
    <w:rsid w:val="00434BA1"/>
    <w:rsid w:val="004354D5"/>
    <w:rsid w:val="004359C8"/>
    <w:rsid w:val="00435BA2"/>
    <w:rsid w:val="00435E81"/>
    <w:rsid w:val="0043613E"/>
    <w:rsid w:val="00436792"/>
    <w:rsid w:val="004375E2"/>
    <w:rsid w:val="004376D1"/>
    <w:rsid w:val="00437A0E"/>
    <w:rsid w:val="004400C9"/>
    <w:rsid w:val="00440460"/>
    <w:rsid w:val="0044059F"/>
    <w:rsid w:val="0044065D"/>
    <w:rsid w:val="004407D8"/>
    <w:rsid w:val="00440A26"/>
    <w:rsid w:val="004412DE"/>
    <w:rsid w:val="00441D58"/>
    <w:rsid w:val="00442163"/>
    <w:rsid w:val="0044260D"/>
    <w:rsid w:val="00443101"/>
    <w:rsid w:val="004434B5"/>
    <w:rsid w:val="00444CA1"/>
    <w:rsid w:val="004457A2"/>
    <w:rsid w:val="00445BF7"/>
    <w:rsid w:val="0044666A"/>
    <w:rsid w:val="00446937"/>
    <w:rsid w:val="00446A6F"/>
    <w:rsid w:val="00447390"/>
    <w:rsid w:val="00450AFC"/>
    <w:rsid w:val="00450F80"/>
    <w:rsid w:val="00451493"/>
    <w:rsid w:val="0045187E"/>
    <w:rsid w:val="0045282F"/>
    <w:rsid w:val="00452939"/>
    <w:rsid w:val="004531A5"/>
    <w:rsid w:val="00453309"/>
    <w:rsid w:val="00453353"/>
    <w:rsid w:val="00453A8B"/>
    <w:rsid w:val="00453E1E"/>
    <w:rsid w:val="00455198"/>
    <w:rsid w:val="004562E4"/>
    <w:rsid w:val="00457309"/>
    <w:rsid w:val="00457634"/>
    <w:rsid w:val="00457732"/>
    <w:rsid w:val="00457B59"/>
    <w:rsid w:val="004602CE"/>
    <w:rsid w:val="00460414"/>
    <w:rsid w:val="00461170"/>
    <w:rsid w:val="004617F9"/>
    <w:rsid w:val="00461B81"/>
    <w:rsid w:val="0046353E"/>
    <w:rsid w:val="00463710"/>
    <w:rsid w:val="00463BC7"/>
    <w:rsid w:val="00463BDB"/>
    <w:rsid w:val="00464091"/>
    <w:rsid w:val="00464725"/>
    <w:rsid w:val="00464AFD"/>
    <w:rsid w:val="0046542D"/>
    <w:rsid w:val="00465752"/>
    <w:rsid w:val="0046616F"/>
    <w:rsid w:val="00466E3A"/>
    <w:rsid w:val="00466EE5"/>
    <w:rsid w:val="00467193"/>
    <w:rsid w:val="0046744B"/>
    <w:rsid w:val="0047067B"/>
    <w:rsid w:val="00470B0D"/>
    <w:rsid w:val="004710E7"/>
    <w:rsid w:val="0047121F"/>
    <w:rsid w:val="004723A6"/>
    <w:rsid w:val="00473877"/>
    <w:rsid w:val="00474953"/>
    <w:rsid w:val="00474ABF"/>
    <w:rsid w:val="004758B7"/>
    <w:rsid w:val="00477455"/>
    <w:rsid w:val="00477468"/>
    <w:rsid w:val="00477576"/>
    <w:rsid w:val="00477CF1"/>
    <w:rsid w:val="00477F0A"/>
    <w:rsid w:val="0048036B"/>
    <w:rsid w:val="0048060A"/>
    <w:rsid w:val="004822E9"/>
    <w:rsid w:val="004822ED"/>
    <w:rsid w:val="00482870"/>
    <w:rsid w:val="004829DF"/>
    <w:rsid w:val="00482A5E"/>
    <w:rsid w:val="00483F84"/>
    <w:rsid w:val="00483FCE"/>
    <w:rsid w:val="0048478F"/>
    <w:rsid w:val="0048479A"/>
    <w:rsid w:val="00485602"/>
    <w:rsid w:val="00485699"/>
    <w:rsid w:val="004868DF"/>
    <w:rsid w:val="004869EE"/>
    <w:rsid w:val="00487542"/>
    <w:rsid w:val="0048761A"/>
    <w:rsid w:val="00487FB8"/>
    <w:rsid w:val="00490A0D"/>
    <w:rsid w:val="0049169C"/>
    <w:rsid w:val="00491C3C"/>
    <w:rsid w:val="00492B4E"/>
    <w:rsid w:val="00492E13"/>
    <w:rsid w:val="00493278"/>
    <w:rsid w:val="00493545"/>
    <w:rsid w:val="00494A1A"/>
    <w:rsid w:val="00494AE7"/>
    <w:rsid w:val="00495070"/>
    <w:rsid w:val="004954AE"/>
    <w:rsid w:val="00495709"/>
    <w:rsid w:val="00497AE9"/>
    <w:rsid w:val="00497F81"/>
    <w:rsid w:val="004A0CCA"/>
    <w:rsid w:val="004A2946"/>
    <w:rsid w:val="004A3BCC"/>
    <w:rsid w:val="004A444D"/>
    <w:rsid w:val="004A48A7"/>
    <w:rsid w:val="004A4AD1"/>
    <w:rsid w:val="004A515C"/>
    <w:rsid w:val="004A5F74"/>
    <w:rsid w:val="004A64AA"/>
    <w:rsid w:val="004A6D5B"/>
    <w:rsid w:val="004A7502"/>
    <w:rsid w:val="004A7A4F"/>
    <w:rsid w:val="004A7CCA"/>
    <w:rsid w:val="004A7D19"/>
    <w:rsid w:val="004B0368"/>
    <w:rsid w:val="004B098F"/>
    <w:rsid w:val="004B0A19"/>
    <w:rsid w:val="004B0BD3"/>
    <w:rsid w:val="004B13F8"/>
    <w:rsid w:val="004B1C44"/>
    <w:rsid w:val="004B2088"/>
    <w:rsid w:val="004B2AAA"/>
    <w:rsid w:val="004B2E44"/>
    <w:rsid w:val="004B2E8D"/>
    <w:rsid w:val="004B31D3"/>
    <w:rsid w:val="004B3953"/>
    <w:rsid w:val="004B3B5B"/>
    <w:rsid w:val="004B40EC"/>
    <w:rsid w:val="004B53A4"/>
    <w:rsid w:val="004B554C"/>
    <w:rsid w:val="004B554D"/>
    <w:rsid w:val="004B57D6"/>
    <w:rsid w:val="004B5ADF"/>
    <w:rsid w:val="004B5CC1"/>
    <w:rsid w:val="004B60D2"/>
    <w:rsid w:val="004B6535"/>
    <w:rsid w:val="004B68FF"/>
    <w:rsid w:val="004B724F"/>
    <w:rsid w:val="004B733B"/>
    <w:rsid w:val="004C0C8F"/>
    <w:rsid w:val="004C102B"/>
    <w:rsid w:val="004C13C1"/>
    <w:rsid w:val="004C2CF7"/>
    <w:rsid w:val="004C301C"/>
    <w:rsid w:val="004C3CCC"/>
    <w:rsid w:val="004C4187"/>
    <w:rsid w:val="004C4256"/>
    <w:rsid w:val="004C5459"/>
    <w:rsid w:val="004C68FE"/>
    <w:rsid w:val="004C69B9"/>
    <w:rsid w:val="004C6B6C"/>
    <w:rsid w:val="004C7D4E"/>
    <w:rsid w:val="004C7E5B"/>
    <w:rsid w:val="004C7F70"/>
    <w:rsid w:val="004D0CD7"/>
    <w:rsid w:val="004D16BF"/>
    <w:rsid w:val="004D19AB"/>
    <w:rsid w:val="004D1EF3"/>
    <w:rsid w:val="004D2894"/>
    <w:rsid w:val="004D2CBE"/>
    <w:rsid w:val="004D2D3D"/>
    <w:rsid w:val="004D3015"/>
    <w:rsid w:val="004D3578"/>
    <w:rsid w:val="004D37B1"/>
    <w:rsid w:val="004D380D"/>
    <w:rsid w:val="004D38F0"/>
    <w:rsid w:val="004D3F89"/>
    <w:rsid w:val="004D4097"/>
    <w:rsid w:val="004D5123"/>
    <w:rsid w:val="004D5458"/>
    <w:rsid w:val="004D6A0A"/>
    <w:rsid w:val="004D6A4F"/>
    <w:rsid w:val="004D6DD2"/>
    <w:rsid w:val="004D7002"/>
    <w:rsid w:val="004D75B6"/>
    <w:rsid w:val="004D7D55"/>
    <w:rsid w:val="004E0529"/>
    <w:rsid w:val="004E053F"/>
    <w:rsid w:val="004E09C3"/>
    <w:rsid w:val="004E0F3E"/>
    <w:rsid w:val="004E1727"/>
    <w:rsid w:val="004E18C3"/>
    <w:rsid w:val="004E1F45"/>
    <w:rsid w:val="004E213A"/>
    <w:rsid w:val="004E2A6A"/>
    <w:rsid w:val="004E2DE2"/>
    <w:rsid w:val="004E2DFC"/>
    <w:rsid w:val="004E2F7A"/>
    <w:rsid w:val="004E4D65"/>
    <w:rsid w:val="004E4D6B"/>
    <w:rsid w:val="004E6A1F"/>
    <w:rsid w:val="004E6E6D"/>
    <w:rsid w:val="004F00A0"/>
    <w:rsid w:val="004F01BB"/>
    <w:rsid w:val="004F041A"/>
    <w:rsid w:val="004F10D6"/>
    <w:rsid w:val="004F2408"/>
    <w:rsid w:val="004F2CC8"/>
    <w:rsid w:val="004F2D6E"/>
    <w:rsid w:val="004F2D75"/>
    <w:rsid w:val="004F2F1F"/>
    <w:rsid w:val="004F30A2"/>
    <w:rsid w:val="004F35B9"/>
    <w:rsid w:val="004F443A"/>
    <w:rsid w:val="004F4B72"/>
    <w:rsid w:val="004F4F41"/>
    <w:rsid w:val="004F507B"/>
    <w:rsid w:val="004F543C"/>
    <w:rsid w:val="004F55AB"/>
    <w:rsid w:val="004F5EDC"/>
    <w:rsid w:val="004F662B"/>
    <w:rsid w:val="004F682C"/>
    <w:rsid w:val="004F731C"/>
    <w:rsid w:val="004F7625"/>
    <w:rsid w:val="004F76E3"/>
    <w:rsid w:val="004F7F4D"/>
    <w:rsid w:val="00500B50"/>
    <w:rsid w:val="00500BD9"/>
    <w:rsid w:val="00501102"/>
    <w:rsid w:val="005012B5"/>
    <w:rsid w:val="00501394"/>
    <w:rsid w:val="00501990"/>
    <w:rsid w:val="00501EF9"/>
    <w:rsid w:val="00502255"/>
    <w:rsid w:val="005027E8"/>
    <w:rsid w:val="00503171"/>
    <w:rsid w:val="00503657"/>
    <w:rsid w:val="00503BBB"/>
    <w:rsid w:val="0050458A"/>
    <w:rsid w:val="0050469C"/>
    <w:rsid w:val="00504A16"/>
    <w:rsid w:val="00505283"/>
    <w:rsid w:val="005054AF"/>
    <w:rsid w:val="0050550D"/>
    <w:rsid w:val="00505CD0"/>
    <w:rsid w:val="00506354"/>
    <w:rsid w:val="005064CF"/>
    <w:rsid w:val="00506787"/>
    <w:rsid w:val="00506D5D"/>
    <w:rsid w:val="0051020F"/>
    <w:rsid w:val="005108DB"/>
    <w:rsid w:val="00511174"/>
    <w:rsid w:val="0051342B"/>
    <w:rsid w:val="00514346"/>
    <w:rsid w:val="00514E68"/>
    <w:rsid w:val="0051513F"/>
    <w:rsid w:val="00515297"/>
    <w:rsid w:val="00516B09"/>
    <w:rsid w:val="00517129"/>
    <w:rsid w:val="00517356"/>
    <w:rsid w:val="00520055"/>
    <w:rsid w:val="00520E9C"/>
    <w:rsid w:val="0052173B"/>
    <w:rsid w:val="005233DF"/>
    <w:rsid w:val="005236D1"/>
    <w:rsid w:val="00523EAF"/>
    <w:rsid w:val="005250A2"/>
    <w:rsid w:val="00525125"/>
    <w:rsid w:val="00525DDC"/>
    <w:rsid w:val="00526AD6"/>
    <w:rsid w:val="00526CC0"/>
    <w:rsid w:val="00526EEC"/>
    <w:rsid w:val="005274A8"/>
    <w:rsid w:val="005278E9"/>
    <w:rsid w:val="005279F6"/>
    <w:rsid w:val="00527A33"/>
    <w:rsid w:val="00527D7F"/>
    <w:rsid w:val="00527F52"/>
    <w:rsid w:val="005302BA"/>
    <w:rsid w:val="00530340"/>
    <w:rsid w:val="005316EC"/>
    <w:rsid w:val="00531939"/>
    <w:rsid w:val="005321E5"/>
    <w:rsid w:val="005327C2"/>
    <w:rsid w:val="005333E6"/>
    <w:rsid w:val="0053387A"/>
    <w:rsid w:val="005346A7"/>
    <w:rsid w:val="00534C73"/>
    <w:rsid w:val="00534DA0"/>
    <w:rsid w:val="005358A1"/>
    <w:rsid w:val="0053655A"/>
    <w:rsid w:val="00536D15"/>
    <w:rsid w:val="0053724A"/>
    <w:rsid w:val="005372FA"/>
    <w:rsid w:val="005400F0"/>
    <w:rsid w:val="00540B87"/>
    <w:rsid w:val="0054117C"/>
    <w:rsid w:val="00541D6B"/>
    <w:rsid w:val="00542F9F"/>
    <w:rsid w:val="0054317E"/>
    <w:rsid w:val="00543195"/>
    <w:rsid w:val="00543E6C"/>
    <w:rsid w:val="00543F31"/>
    <w:rsid w:val="0054494E"/>
    <w:rsid w:val="005456F8"/>
    <w:rsid w:val="00546581"/>
    <w:rsid w:val="005470FF"/>
    <w:rsid w:val="0054727C"/>
    <w:rsid w:val="00547884"/>
    <w:rsid w:val="00547933"/>
    <w:rsid w:val="00547A33"/>
    <w:rsid w:val="00547D54"/>
    <w:rsid w:val="00550229"/>
    <w:rsid w:val="00550945"/>
    <w:rsid w:val="0055193A"/>
    <w:rsid w:val="00552BB4"/>
    <w:rsid w:val="00552DBA"/>
    <w:rsid w:val="00553FFB"/>
    <w:rsid w:val="005541EF"/>
    <w:rsid w:val="00554A25"/>
    <w:rsid w:val="00554B46"/>
    <w:rsid w:val="00554E72"/>
    <w:rsid w:val="00555457"/>
    <w:rsid w:val="005554D3"/>
    <w:rsid w:val="00556C2B"/>
    <w:rsid w:val="00556D08"/>
    <w:rsid w:val="0055720F"/>
    <w:rsid w:val="00557693"/>
    <w:rsid w:val="005578DE"/>
    <w:rsid w:val="00557B6B"/>
    <w:rsid w:val="00557DF5"/>
    <w:rsid w:val="00561258"/>
    <w:rsid w:val="005615EF"/>
    <w:rsid w:val="005616F4"/>
    <w:rsid w:val="00561E97"/>
    <w:rsid w:val="00562200"/>
    <w:rsid w:val="005639E6"/>
    <w:rsid w:val="00563D0A"/>
    <w:rsid w:val="00564CB5"/>
    <w:rsid w:val="00564CFB"/>
    <w:rsid w:val="00565087"/>
    <w:rsid w:val="0056543C"/>
    <w:rsid w:val="0056573F"/>
    <w:rsid w:val="005663AA"/>
    <w:rsid w:val="005679A1"/>
    <w:rsid w:val="00567DF4"/>
    <w:rsid w:val="00567F13"/>
    <w:rsid w:val="0057124B"/>
    <w:rsid w:val="005717D5"/>
    <w:rsid w:val="00571B3F"/>
    <w:rsid w:val="00572094"/>
    <w:rsid w:val="0057284B"/>
    <w:rsid w:val="00573169"/>
    <w:rsid w:val="00573EAC"/>
    <w:rsid w:val="005742DF"/>
    <w:rsid w:val="005767E3"/>
    <w:rsid w:val="00576B51"/>
    <w:rsid w:val="00576FD7"/>
    <w:rsid w:val="005771B8"/>
    <w:rsid w:val="00577C89"/>
    <w:rsid w:val="005804EE"/>
    <w:rsid w:val="00580B30"/>
    <w:rsid w:val="00580B41"/>
    <w:rsid w:val="005811C3"/>
    <w:rsid w:val="00581613"/>
    <w:rsid w:val="00581964"/>
    <w:rsid w:val="00581A82"/>
    <w:rsid w:val="00582B8C"/>
    <w:rsid w:val="00582CBF"/>
    <w:rsid w:val="005833A2"/>
    <w:rsid w:val="00583D7A"/>
    <w:rsid w:val="00585B7F"/>
    <w:rsid w:val="00585C66"/>
    <w:rsid w:val="00586365"/>
    <w:rsid w:val="00587E01"/>
    <w:rsid w:val="005903EC"/>
    <w:rsid w:val="00590B7D"/>
    <w:rsid w:val="00591F5F"/>
    <w:rsid w:val="00593F5A"/>
    <w:rsid w:val="0059507F"/>
    <w:rsid w:val="00595612"/>
    <w:rsid w:val="005959CC"/>
    <w:rsid w:val="00597168"/>
    <w:rsid w:val="005972E1"/>
    <w:rsid w:val="00597520"/>
    <w:rsid w:val="00597868"/>
    <w:rsid w:val="00597AF9"/>
    <w:rsid w:val="00597CA3"/>
    <w:rsid w:val="00597D29"/>
    <w:rsid w:val="005A007E"/>
    <w:rsid w:val="005A01D6"/>
    <w:rsid w:val="005A10B2"/>
    <w:rsid w:val="005A296B"/>
    <w:rsid w:val="005A2F12"/>
    <w:rsid w:val="005A2FB8"/>
    <w:rsid w:val="005A3702"/>
    <w:rsid w:val="005A386E"/>
    <w:rsid w:val="005A3B09"/>
    <w:rsid w:val="005A4BD5"/>
    <w:rsid w:val="005A4E4C"/>
    <w:rsid w:val="005A50D0"/>
    <w:rsid w:val="005A51CF"/>
    <w:rsid w:val="005A5D4B"/>
    <w:rsid w:val="005A63BA"/>
    <w:rsid w:val="005A6C9C"/>
    <w:rsid w:val="005A6EAA"/>
    <w:rsid w:val="005A76CF"/>
    <w:rsid w:val="005A7DE2"/>
    <w:rsid w:val="005B01C9"/>
    <w:rsid w:val="005B0645"/>
    <w:rsid w:val="005B1617"/>
    <w:rsid w:val="005B1E17"/>
    <w:rsid w:val="005B2915"/>
    <w:rsid w:val="005B2AF9"/>
    <w:rsid w:val="005B2D96"/>
    <w:rsid w:val="005B3080"/>
    <w:rsid w:val="005B3290"/>
    <w:rsid w:val="005B39C4"/>
    <w:rsid w:val="005B3AD7"/>
    <w:rsid w:val="005B3BFB"/>
    <w:rsid w:val="005B4152"/>
    <w:rsid w:val="005B42F8"/>
    <w:rsid w:val="005B446D"/>
    <w:rsid w:val="005B4512"/>
    <w:rsid w:val="005B53C1"/>
    <w:rsid w:val="005B57C1"/>
    <w:rsid w:val="005B5963"/>
    <w:rsid w:val="005B5FD4"/>
    <w:rsid w:val="005B65B1"/>
    <w:rsid w:val="005B6955"/>
    <w:rsid w:val="005B7935"/>
    <w:rsid w:val="005B79D8"/>
    <w:rsid w:val="005C04AE"/>
    <w:rsid w:val="005C1F30"/>
    <w:rsid w:val="005C2003"/>
    <w:rsid w:val="005C2768"/>
    <w:rsid w:val="005C2D28"/>
    <w:rsid w:val="005C3451"/>
    <w:rsid w:val="005C4BB4"/>
    <w:rsid w:val="005C5644"/>
    <w:rsid w:val="005C6585"/>
    <w:rsid w:val="005C6943"/>
    <w:rsid w:val="005C6BFE"/>
    <w:rsid w:val="005C7E92"/>
    <w:rsid w:val="005D08A4"/>
    <w:rsid w:val="005D1BD4"/>
    <w:rsid w:val="005D2B0C"/>
    <w:rsid w:val="005D2CB0"/>
    <w:rsid w:val="005D2FCF"/>
    <w:rsid w:val="005D3903"/>
    <w:rsid w:val="005D56F9"/>
    <w:rsid w:val="005D63C8"/>
    <w:rsid w:val="005D63DE"/>
    <w:rsid w:val="005D6E92"/>
    <w:rsid w:val="005D718A"/>
    <w:rsid w:val="005D7CA3"/>
    <w:rsid w:val="005E0F4F"/>
    <w:rsid w:val="005E0FFB"/>
    <w:rsid w:val="005E153E"/>
    <w:rsid w:val="005E17B7"/>
    <w:rsid w:val="005E18C6"/>
    <w:rsid w:val="005E3058"/>
    <w:rsid w:val="005E3940"/>
    <w:rsid w:val="005E48C0"/>
    <w:rsid w:val="005E5447"/>
    <w:rsid w:val="005E567E"/>
    <w:rsid w:val="005E64B7"/>
    <w:rsid w:val="005E67C0"/>
    <w:rsid w:val="005E6C85"/>
    <w:rsid w:val="005E78CA"/>
    <w:rsid w:val="005E7EE7"/>
    <w:rsid w:val="005F0678"/>
    <w:rsid w:val="005F096B"/>
    <w:rsid w:val="005F0E63"/>
    <w:rsid w:val="005F1228"/>
    <w:rsid w:val="005F1B07"/>
    <w:rsid w:val="005F1DA0"/>
    <w:rsid w:val="005F22A6"/>
    <w:rsid w:val="005F3116"/>
    <w:rsid w:val="005F3218"/>
    <w:rsid w:val="005F3AFE"/>
    <w:rsid w:val="005F45AB"/>
    <w:rsid w:val="005F4935"/>
    <w:rsid w:val="005F4DF3"/>
    <w:rsid w:val="005F541B"/>
    <w:rsid w:val="005F5671"/>
    <w:rsid w:val="005F5AF6"/>
    <w:rsid w:val="005F5C07"/>
    <w:rsid w:val="005F5F5B"/>
    <w:rsid w:val="005F5FCD"/>
    <w:rsid w:val="005F6221"/>
    <w:rsid w:val="005F638D"/>
    <w:rsid w:val="005F672E"/>
    <w:rsid w:val="005F7D1E"/>
    <w:rsid w:val="0060088D"/>
    <w:rsid w:val="00600890"/>
    <w:rsid w:val="00601977"/>
    <w:rsid w:val="00601FB0"/>
    <w:rsid w:val="00602208"/>
    <w:rsid w:val="00602859"/>
    <w:rsid w:val="006029E9"/>
    <w:rsid w:val="00603623"/>
    <w:rsid w:val="006039C7"/>
    <w:rsid w:val="00603A4C"/>
    <w:rsid w:val="00603FCD"/>
    <w:rsid w:val="006053D3"/>
    <w:rsid w:val="006058F0"/>
    <w:rsid w:val="006059AF"/>
    <w:rsid w:val="006062FB"/>
    <w:rsid w:val="00606479"/>
    <w:rsid w:val="006064C2"/>
    <w:rsid w:val="006066BD"/>
    <w:rsid w:val="0060696D"/>
    <w:rsid w:val="00606AB3"/>
    <w:rsid w:val="006071F7"/>
    <w:rsid w:val="00607280"/>
    <w:rsid w:val="00607989"/>
    <w:rsid w:val="00607C1E"/>
    <w:rsid w:val="00610441"/>
    <w:rsid w:val="0061095D"/>
    <w:rsid w:val="00610F0B"/>
    <w:rsid w:val="00611566"/>
    <w:rsid w:val="00611BCE"/>
    <w:rsid w:val="0061208F"/>
    <w:rsid w:val="00612304"/>
    <w:rsid w:val="00612BF7"/>
    <w:rsid w:val="00613156"/>
    <w:rsid w:val="00613288"/>
    <w:rsid w:val="00613C63"/>
    <w:rsid w:val="006144E8"/>
    <w:rsid w:val="00614900"/>
    <w:rsid w:val="00614914"/>
    <w:rsid w:val="006152D6"/>
    <w:rsid w:val="0061580F"/>
    <w:rsid w:val="00615FEA"/>
    <w:rsid w:val="0061614F"/>
    <w:rsid w:val="00616796"/>
    <w:rsid w:val="006167DB"/>
    <w:rsid w:val="006169D4"/>
    <w:rsid w:val="00617267"/>
    <w:rsid w:val="00617528"/>
    <w:rsid w:val="00620902"/>
    <w:rsid w:val="00620C71"/>
    <w:rsid w:val="00621274"/>
    <w:rsid w:val="006212B9"/>
    <w:rsid w:val="00621DDB"/>
    <w:rsid w:val="00622586"/>
    <w:rsid w:val="00622654"/>
    <w:rsid w:val="00622998"/>
    <w:rsid w:val="006229CB"/>
    <w:rsid w:val="00622F2A"/>
    <w:rsid w:val="00623204"/>
    <w:rsid w:val="00623702"/>
    <w:rsid w:val="0062455C"/>
    <w:rsid w:val="00624F25"/>
    <w:rsid w:val="006255AC"/>
    <w:rsid w:val="0062594C"/>
    <w:rsid w:val="00625B3C"/>
    <w:rsid w:val="006261F9"/>
    <w:rsid w:val="0062650A"/>
    <w:rsid w:val="0062676D"/>
    <w:rsid w:val="0062694F"/>
    <w:rsid w:val="0062713E"/>
    <w:rsid w:val="00627280"/>
    <w:rsid w:val="006272D8"/>
    <w:rsid w:val="00627E3C"/>
    <w:rsid w:val="006301FB"/>
    <w:rsid w:val="0063027F"/>
    <w:rsid w:val="00631848"/>
    <w:rsid w:val="00631865"/>
    <w:rsid w:val="0063211C"/>
    <w:rsid w:val="00633456"/>
    <w:rsid w:val="0063374E"/>
    <w:rsid w:val="00633C10"/>
    <w:rsid w:val="00633E8A"/>
    <w:rsid w:val="00634568"/>
    <w:rsid w:val="00634969"/>
    <w:rsid w:val="00634BD7"/>
    <w:rsid w:val="00635800"/>
    <w:rsid w:val="00635910"/>
    <w:rsid w:val="00636149"/>
    <w:rsid w:val="00636353"/>
    <w:rsid w:val="00636588"/>
    <w:rsid w:val="00636795"/>
    <w:rsid w:val="00636B1D"/>
    <w:rsid w:val="00636E75"/>
    <w:rsid w:val="00637586"/>
    <w:rsid w:val="00637A6F"/>
    <w:rsid w:val="00637BA0"/>
    <w:rsid w:val="00641925"/>
    <w:rsid w:val="00641B3D"/>
    <w:rsid w:val="00642A34"/>
    <w:rsid w:val="00642E38"/>
    <w:rsid w:val="006438A7"/>
    <w:rsid w:val="006438C1"/>
    <w:rsid w:val="00643D84"/>
    <w:rsid w:val="00644D6C"/>
    <w:rsid w:val="006466E8"/>
    <w:rsid w:val="00646D99"/>
    <w:rsid w:val="00647EC2"/>
    <w:rsid w:val="00651558"/>
    <w:rsid w:val="006518C5"/>
    <w:rsid w:val="006519B1"/>
    <w:rsid w:val="00652373"/>
    <w:rsid w:val="00652538"/>
    <w:rsid w:val="00652E1C"/>
    <w:rsid w:val="0065334F"/>
    <w:rsid w:val="00653CFC"/>
    <w:rsid w:val="006540C3"/>
    <w:rsid w:val="0065441A"/>
    <w:rsid w:val="00654B36"/>
    <w:rsid w:val="00654B4B"/>
    <w:rsid w:val="00654E39"/>
    <w:rsid w:val="00655263"/>
    <w:rsid w:val="006555BC"/>
    <w:rsid w:val="0065563C"/>
    <w:rsid w:val="00656910"/>
    <w:rsid w:val="00656E1B"/>
    <w:rsid w:val="00657007"/>
    <w:rsid w:val="006571A1"/>
    <w:rsid w:val="00657DDA"/>
    <w:rsid w:val="00660140"/>
    <w:rsid w:val="00660E29"/>
    <w:rsid w:val="0066146A"/>
    <w:rsid w:val="006618CC"/>
    <w:rsid w:val="00661F89"/>
    <w:rsid w:val="00663EE4"/>
    <w:rsid w:val="0066443C"/>
    <w:rsid w:val="00664C6F"/>
    <w:rsid w:val="00665665"/>
    <w:rsid w:val="006658BE"/>
    <w:rsid w:val="00665E0D"/>
    <w:rsid w:val="00665FD4"/>
    <w:rsid w:val="00666666"/>
    <w:rsid w:val="006666DF"/>
    <w:rsid w:val="00666968"/>
    <w:rsid w:val="00666D02"/>
    <w:rsid w:val="00666D63"/>
    <w:rsid w:val="0066700B"/>
    <w:rsid w:val="006672E2"/>
    <w:rsid w:val="00667DF4"/>
    <w:rsid w:val="0067031D"/>
    <w:rsid w:val="006703E7"/>
    <w:rsid w:val="00670508"/>
    <w:rsid w:val="0067091A"/>
    <w:rsid w:val="006709D3"/>
    <w:rsid w:val="00670A73"/>
    <w:rsid w:val="006710D8"/>
    <w:rsid w:val="00671635"/>
    <w:rsid w:val="0067190A"/>
    <w:rsid w:val="00671B90"/>
    <w:rsid w:val="0067215C"/>
    <w:rsid w:val="00673641"/>
    <w:rsid w:val="0067383F"/>
    <w:rsid w:val="006738AB"/>
    <w:rsid w:val="00673A69"/>
    <w:rsid w:val="00673F28"/>
    <w:rsid w:val="0067482F"/>
    <w:rsid w:val="006750AA"/>
    <w:rsid w:val="0067646B"/>
    <w:rsid w:val="0067678F"/>
    <w:rsid w:val="006768C3"/>
    <w:rsid w:val="00676C31"/>
    <w:rsid w:val="00676FE4"/>
    <w:rsid w:val="00677310"/>
    <w:rsid w:val="00677B3D"/>
    <w:rsid w:val="00677E9F"/>
    <w:rsid w:val="0068000A"/>
    <w:rsid w:val="006800CE"/>
    <w:rsid w:val="00681088"/>
    <w:rsid w:val="00681429"/>
    <w:rsid w:val="00681471"/>
    <w:rsid w:val="00681C2F"/>
    <w:rsid w:val="00681E2C"/>
    <w:rsid w:val="00682482"/>
    <w:rsid w:val="00683655"/>
    <w:rsid w:val="00683BFE"/>
    <w:rsid w:val="00685716"/>
    <w:rsid w:val="006860D6"/>
    <w:rsid w:val="006869AE"/>
    <w:rsid w:val="00686E33"/>
    <w:rsid w:val="006877AD"/>
    <w:rsid w:val="0068782B"/>
    <w:rsid w:val="00687867"/>
    <w:rsid w:val="00687BF2"/>
    <w:rsid w:val="00690223"/>
    <w:rsid w:val="006902BA"/>
    <w:rsid w:val="00690B4C"/>
    <w:rsid w:val="00690CA5"/>
    <w:rsid w:val="006912E7"/>
    <w:rsid w:val="00691862"/>
    <w:rsid w:val="006918A2"/>
    <w:rsid w:val="0069200D"/>
    <w:rsid w:val="00692C7C"/>
    <w:rsid w:val="00692D84"/>
    <w:rsid w:val="00692ED3"/>
    <w:rsid w:val="00692F3D"/>
    <w:rsid w:val="00692F94"/>
    <w:rsid w:val="00693098"/>
    <w:rsid w:val="0069313E"/>
    <w:rsid w:val="00693B72"/>
    <w:rsid w:val="0069434A"/>
    <w:rsid w:val="00694A58"/>
    <w:rsid w:val="00694C6C"/>
    <w:rsid w:val="006951C1"/>
    <w:rsid w:val="00695431"/>
    <w:rsid w:val="00695CE3"/>
    <w:rsid w:val="0069614D"/>
    <w:rsid w:val="00696FB7"/>
    <w:rsid w:val="00697BE1"/>
    <w:rsid w:val="00697C16"/>
    <w:rsid w:val="006A0AEA"/>
    <w:rsid w:val="006A1052"/>
    <w:rsid w:val="006A1181"/>
    <w:rsid w:val="006A23F5"/>
    <w:rsid w:val="006A24E4"/>
    <w:rsid w:val="006A2827"/>
    <w:rsid w:val="006A2A69"/>
    <w:rsid w:val="006A2CEE"/>
    <w:rsid w:val="006A2EFC"/>
    <w:rsid w:val="006A36DF"/>
    <w:rsid w:val="006A42F3"/>
    <w:rsid w:val="006A45BF"/>
    <w:rsid w:val="006A4C0C"/>
    <w:rsid w:val="006A5561"/>
    <w:rsid w:val="006A7170"/>
    <w:rsid w:val="006A776F"/>
    <w:rsid w:val="006A78AA"/>
    <w:rsid w:val="006A78FC"/>
    <w:rsid w:val="006A7A39"/>
    <w:rsid w:val="006A7AF9"/>
    <w:rsid w:val="006B006A"/>
    <w:rsid w:val="006B03AF"/>
    <w:rsid w:val="006B0D45"/>
    <w:rsid w:val="006B12FD"/>
    <w:rsid w:val="006B19B2"/>
    <w:rsid w:val="006B2052"/>
    <w:rsid w:val="006B237E"/>
    <w:rsid w:val="006B25E9"/>
    <w:rsid w:val="006B2C56"/>
    <w:rsid w:val="006B2F69"/>
    <w:rsid w:val="006B3774"/>
    <w:rsid w:val="006B383B"/>
    <w:rsid w:val="006B3898"/>
    <w:rsid w:val="006B4A15"/>
    <w:rsid w:val="006B4D71"/>
    <w:rsid w:val="006B5ADA"/>
    <w:rsid w:val="006B5D7D"/>
    <w:rsid w:val="006B5DDE"/>
    <w:rsid w:val="006B68A1"/>
    <w:rsid w:val="006B6D5C"/>
    <w:rsid w:val="006B73F4"/>
    <w:rsid w:val="006B781F"/>
    <w:rsid w:val="006B784B"/>
    <w:rsid w:val="006C00EB"/>
    <w:rsid w:val="006C0668"/>
    <w:rsid w:val="006C06F5"/>
    <w:rsid w:val="006C10CA"/>
    <w:rsid w:val="006C199D"/>
    <w:rsid w:val="006C1CF4"/>
    <w:rsid w:val="006C2CA2"/>
    <w:rsid w:val="006C3090"/>
    <w:rsid w:val="006C3500"/>
    <w:rsid w:val="006C3F9D"/>
    <w:rsid w:val="006C4FBA"/>
    <w:rsid w:val="006C58F8"/>
    <w:rsid w:val="006C5A0D"/>
    <w:rsid w:val="006C5CE3"/>
    <w:rsid w:val="006C5D22"/>
    <w:rsid w:val="006C601A"/>
    <w:rsid w:val="006C66D8"/>
    <w:rsid w:val="006C67A1"/>
    <w:rsid w:val="006C6807"/>
    <w:rsid w:val="006C6D4D"/>
    <w:rsid w:val="006C6E6D"/>
    <w:rsid w:val="006C6FCB"/>
    <w:rsid w:val="006C7B23"/>
    <w:rsid w:val="006C7E6B"/>
    <w:rsid w:val="006D042F"/>
    <w:rsid w:val="006D043E"/>
    <w:rsid w:val="006D08DB"/>
    <w:rsid w:val="006D0CCD"/>
    <w:rsid w:val="006D14A7"/>
    <w:rsid w:val="006D15BA"/>
    <w:rsid w:val="006D1E24"/>
    <w:rsid w:val="006D2412"/>
    <w:rsid w:val="006D29BE"/>
    <w:rsid w:val="006D29CA"/>
    <w:rsid w:val="006D2ACA"/>
    <w:rsid w:val="006D391C"/>
    <w:rsid w:val="006D39D0"/>
    <w:rsid w:val="006D40E2"/>
    <w:rsid w:val="006D426D"/>
    <w:rsid w:val="006D540C"/>
    <w:rsid w:val="006D5FC8"/>
    <w:rsid w:val="006D60B3"/>
    <w:rsid w:val="006D784B"/>
    <w:rsid w:val="006D7EE9"/>
    <w:rsid w:val="006D7FF2"/>
    <w:rsid w:val="006E098B"/>
    <w:rsid w:val="006E37B6"/>
    <w:rsid w:val="006E3A77"/>
    <w:rsid w:val="006E3C93"/>
    <w:rsid w:val="006E4558"/>
    <w:rsid w:val="006E4BE2"/>
    <w:rsid w:val="006E56AC"/>
    <w:rsid w:val="006E56D7"/>
    <w:rsid w:val="006E5EB7"/>
    <w:rsid w:val="006E6A9E"/>
    <w:rsid w:val="006E7194"/>
    <w:rsid w:val="006F0B82"/>
    <w:rsid w:val="006F1858"/>
    <w:rsid w:val="006F1B50"/>
    <w:rsid w:val="006F1DE4"/>
    <w:rsid w:val="006F210F"/>
    <w:rsid w:val="006F26E5"/>
    <w:rsid w:val="006F2B39"/>
    <w:rsid w:val="006F2D96"/>
    <w:rsid w:val="006F306E"/>
    <w:rsid w:val="006F3319"/>
    <w:rsid w:val="006F43E4"/>
    <w:rsid w:val="006F4CB4"/>
    <w:rsid w:val="006F507E"/>
    <w:rsid w:val="006F5A4D"/>
    <w:rsid w:val="006F5A6D"/>
    <w:rsid w:val="006F6A2C"/>
    <w:rsid w:val="006F6A95"/>
    <w:rsid w:val="006F6C93"/>
    <w:rsid w:val="006F6EE8"/>
    <w:rsid w:val="006F7056"/>
    <w:rsid w:val="006F70E3"/>
    <w:rsid w:val="006F73F3"/>
    <w:rsid w:val="006F765F"/>
    <w:rsid w:val="00700375"/>
    <w:rsid w:val="0070039C"/>
    <w:rsid w:val="00701766"/>
    <w:rsid w:val="00701947"/>
    <w:rsid w:val="00701BB6"/>
    <w:rsid w:val="00701C26"/>
    <w:rsid w:val="00701F4E"/>
    <w:rsid w:val="00702149"/>
    <w:rsid w:val="007024CA"/>
    <w:rsid w:val="007036D7"/>
    <w:rsid w:val="00703C1A"/>
    <w:rsid w:val="00703E7E"/>
    <w:rsid w:val="00704266"/>
    <w:rsid w:val="00705632"/>
    <w:rsid w:val="00705C11"/>
    <w:rsid w:val="00705C66"/>
    <w:rsid w:val="00706A59"/>
    <w:rsid w:val="00707001"/>
    <w:rsid w:val="007070BC"/>
    <w:rsid w:val="00707158"/>
    <w:rsid w:val="007108AA"/>
    <w:rsid w:val="007125E0"/>
    <w:rsid w:val="007132CD"/>
    <w:rsid w:val="007138F6"/>
    <w:rsid w:val="00714407"/>
    <w:rsid w:val="00714B10"/>
    <w:rsid w:val="00714B12"/>
    <w:rsid w:val="00715035"/>
    <w:rsid w:val="00715126"/>
    <w:rsid w:val="007152A6"/>
    <w:rsid w:val="00715D50"/>
    <w:rsid w:val="007163F8"/>
    <w:rsid w:val="00716771"/>
    <w:rsid w:val="007202AB"/>
    <w:rsid w:val="007204E2"/>
    <w:rsid w:val="00720E4F"/>
    <w:rsid w:val="00721322"/>
    <w:rsid w:val="00721368"/>
    <w:rsid w:val="00721D4C"/>
    <w:rsid w:val="00722348"/>
    <w:rsid w:val="00722EF5"/>
    <w:rsid w:val="00723681"/>
    <w:rsid w:val="00723A86"/>
    <w:rsid w:val="00723A87"/>
    <w:rsid w:val="00723BAD"/>
    <w:rsid w:val="00724661"/>
    <w:rsid w:val="00724979"/>
    <w:rsid w:val="00725140"/>
    <w:rsid w:val="007259AD"/>
    <w:rsid w:val="00725BA4"/>
    <w:rsid w:val="0072608F"/>
    <w:rsid w:val="007263E8"/>
    <w:rsid w:val="00730451"/>
    <w:rsid w:val="007306EA"/>
    <w:rsid w:val="0073117E"/>
    <w:rsid w:val="00731363"/>
    <w:rsid w:val="007317FE"/>
    <w:rsid w:val="00731B6D"/>
    <w:rsid w:val="00731CB3"/>
    <w:rsid w:val="007321A8"/>
    <w:rsid w:val="00732CF0"/>
    <w:rsid w:val="00732D85"/>
    <w:rsid w:val="007332DF"/>
    <w:rsid w:val="00733A0B"/>
    <w:rsid w:val="00733E22"/>
    <w:rsid w:val="007346DE"/>
    <w:rsid w:val="0073477A"/>
    <w:rsid w:val="00734A5B"/>
    <w:rsid w:val="007351B9"/>
    <w:rsid w:val="0073526F"/>
    <w:rsid w:val="00735A82"/>
    <w:rsid w:val="00735E42"/>
    <w:rsid w:val="00736E60"/>
    <w:rsid w:val="0073730A"/>
    <w:rsid w:val="0073743D"/>
    <w:rsid w:val="007404CB"/>
    <w:rsid w:val="00740517"/>
    <w:rsid w:val="00740549"/>
    <w:rsid w:val="00740A12"/>
    <w:rsid w:val="00740D3D"/>
    <w:rsid w:val="0074101A"/>
    <w:rsid w:val="00741300"/>
    <w:rsid w:val="00741541"/>
    <w:rsid w:val="00741661"/>
    <w:rsid w:val="00741D03"/>
    <w:rsid w:val="007423B0"/>
    <w:rsid w:val="00742791"/>
    <w:rsid w:val="00742E81"/>
    <w:rsid w:val="00742FDB"/>
    <w:rsid w:val="00743228"/>
    <w:rsid w:val="0074368B"/>
    <w:rsid w:val="00743DD9"/>
    <w:rsid w:val="007448B6"/>
    <w:rsid w:val="00744ACD"/>
    <w:rsid w:val="00744E76"/>
    <w:rsid w:val="00745547"/>
    <w:rsid w:val="00746102"/>
    <w:rsid w:val="00746B2C"/>
    <w:rsid w:val="00747690"/>
    <w:rsid w:val="00747E58"/>
    <w:rsid w:val="00747F26"/>
    <w:rsid w:val="007501C1"/>
    <w:rsid w:val="00750386"/>
    <w:rsid w:val="00750783"/>
    <w:rsid w:val="007508E3"/>
    <w:rsid w:val="00750938"/>
    <w:rsid w:val="00750DAC"/>
    <w:rsid w:val="007512D2"/>
    <w:rsid w:val="007530E2"/>
    <w:rsid w:val="00753B04"/>
    <w:rsid w:val="00753BE9"/>
    <w:rsid w:val="00754884"/>
    <w:rsid w:val="007550D4"/>
    <w:rsid w:val="00755304"/>
    <w:rsid w:val="00755352"/>
    <w:rsid w:val="00755CD4"/>
    <w:rsid w:val="00757207"/>
    <w:rsid w:val="00757917"/>
    <w:rsid w:val="00757D40"/>
    <w:rsid w:val="00757DBF"/>
    <w:rsid w:val="00760755"/>
    <w:rsid w:val="00760F33"/>
    <w:rsid w:val="00760F5E"/>
    <w:rsid w:val="0076158F"/>
    <w:rsid w:val="00761A52"/>
    <w:rsid w:val="00761CC0"/>
    <w:rsid w:val="00761EE7"/>
    <w:rsid w:val="00762559"/>
    <w:rsid w:val="007632D1"/>
    <w:rsid w:val="00763735"/>
    <w:rsid w:val="00763AFA"/>
    <w:rsid w:val="007640DA"/>
    <w:rsid w:val="00764EB0"/>
    <w:rsid w:val="00765DD9"/>
    <w:rsid w:val="00765EA6"/>
    <w:rsid w:val="00765EF5"/>
    <w:rsid w:val="00766CF3"/>
    <w:rsid w:val="00766F4C"/>
    <w:rsid w:val="00767413"/>
    <w:rsid w:val="007677AD"/>
    <w:rsid w:val="00767C63"/>
    <w:rsid w:val="00770960"/>
    <w:rsid w:val="007714FD"/>
    <w:rsid w:val="0077262A"/>
    <w:rsid w:val="00772A4B"/>
    <w:rsid w:val="00772BBF"/>
    <w:rsid w:val="00772F39"/>
    <w:rsid w:val="00773197"/>
    <w:rsid w:val="00773CF6"/>
    <w:rsid w:val="00773E87"/>
    <w:rsid w:val="00775373"/>
    <w:rsid w:val="007759F2"/>
    <w:rsid w:val="00775D41"/>
    <w:rsid w:val="0077617E"/>
    <w:rsid w:val="00776402"/>
    <w:rsid w:val="00776859"/>
    <w:rsid w:val="00776914"/>
    <w:rsid w:val="00780717"/>
    <w:rsid w:val="0078107D"/>
    <w:rsid w:val="0078116B"/>
    <w:rsid w:val="007815F7"/>
    <w:rsid w:val="00781C38"/>
    <w:rsid w:val="00781D12"/>
    <w:rsid w:val="00781F0F"/>
    <w:rsid w:val="007828D3"/>
    <w:rsid w:val="00782B82"/>
    <w:rsid w:val="007830F4"/>
    <w:rsid w:val="00783438"/>
    <w:rsid w:val="00783DCA"/>
    <w:rsid w:val="00783EE8"/>
    <w:rsid w:val="00783F33"/>
    <w:rsid w:val="0078497D"/>
    <w:rsid w:val="00784D0A"/>
    <w:rsid w:val="0078727C"/>
    <w:rsid w:val="0078736D"/>
    <w:rsid w:val="0078774D"/>
    <w:rsid w:val="00787AB5"/>
    <w:rsid w:val="00790782"/>
    <w:rsid w:val="00791718"/>
    <w:rsid w:val="00791A91"/>
    <w:rsid w:val="00791BE8"/>
    <w:rsid w:val="0079213D"/>
    <w:rsid w:val="00792E13"/>
    <w:rsid w:val="00793B67"/>
    <w:rsid w:val="0079428D"/>
    <w:rsid w:val="007950F6"/>
    <w:rsid w:val="007961F9"/>
    <w:rsid w:val="007964F3"/>
    <w:rsid w:val="00796BCB"/>
    <w:rsid w:val="00796D47"/>
    <w:rsid w:val="00797E07"/>
    <w:rsid w:val="007A0894"/>
    <w:rsid w:val="007A2156"/>
    <w:rsid w:val="007A2212"/>
    <w:rsid w:val="007A24DD"/>
    <w:rsid w:val="007A2E7B"/>
    <w:rsid w:val="007A3329"/>
    <w:rsid w:val="007A3868"/>
    <w:rsid w:val="007A4648"/>
    <w:rsid w:val="007A4FB8"/>
    <w:rsid w:val="007A61B5"/>
    <w:rsid w:val="007A6A6E"/>
    <w:rsid w:val="007A6CA3"/>
    <w:rsid w:val="007A7C61"/>
    <w:rsid w:val="007A7D8E"/>
    <w:rsid w:val="007B02C7"/>
    <w:rsid w:val="007B18D8"/>
    <w:rsid w:val="007B2066"/>
    <w:rsid w:val="007B24F2"/>
    <w:rsid w:val="007B2646"/>
    <w:rsid w:val="007B2B0A"/>
    <w:rsid w:val="007B2B97"/>
    <w:rsid w:val="007B3499"/>
    <w:rsid w:val="007B3A8A"/>
    <w:rsid w:val="007B3BDE"/>
    <w:rsid w:val="007B3D86"/>
    <w:rsid w:val="007B4095"/>
    <w:rsid w:val="007B4854"/>
    <w:rsid w:val="007B4ED3"/>
    <w:rsid w:val="007B58DC"/>
    <w:rsid w:val="007B5D33"/>
    <w:rsid w:val="007B5E53"/>
    <w:rsid w:val="007B60C5"/>
    <w:rsid w:val="007B61AE"/>
    <w:rsid w:val="007B6B60"/>
    <w:rsid w:val="007B78C6"/>
    <w:rsid w:val="007B7E62"/>
    <w:rsid w:val="007C00DF"/>
    <w:rsid w:val="007C0458"/>
    <w:rsid w:val="007C07A1"/>
    <w:rsid w:val="007C095F"/>
    <w:rsid w:val="007C0A69"/>
    <w:rsid w:val="007C0C8F"/>
    <w:rsid w:val="007C12A1"/>
    <w:rsid w:val="007C1633"/>
    <w:rsid w:val="007C1CB9"/>
    <w:rsid w:val="007C2E05"/>
    <w:rsid w:val="007C31BD"/>
    <w:rsid w:val="007C3B86"/>
    <w:rsid w:val="007C4086"/>
    <w:rsid w:val="007C42DE"/>
    <w:rsid w:val="007C5C6C"/>
    <w:rsid w:val="007C65C5"/>
    <w:rsid w:val="007C6E49"/>
    <w:rsid w:val="007C793A"/>
    <w:rsid w:val="007C79B0"/>
    <w:rsid w:val="007C7F57"/>
    <w:rsid w:val="007D014C"/>
    <w:rsid w:val="007D01F5"/>
    <w:rsid w:val="007D132D"/>
    <w:rsid w:val="007D136D"/>
    <w:rsid w:val="007D1396"/>
    <w:rsid w:val="007D157B"/>
    <w:rsid w:val="007D19E8"/>
    <w:rsid w:val="007D1E7D"/>
    <w:rsid w:val="007D2075"/>
    <w:rsid w:val="007D3548"/>
    <w:rsid w:val="007D3948"/>
    <w:rsid w:val="007D4662"/>
    <w:rsid w:val="007D4BB5"/>
    <w:rsid w:val="007D4F1D"/>
    <w:rsid w:val="007D5590"/>
    <w:rsid w:val="007D57AC"/>
    <w:rsid w:val="007D61FF"/>
    <w:rsid w:val="007D6D57"/>
    <w:rsid w:val="007D78CB"/>
    <w:rsid w:val="007D7CB8"/>
    <w:rsid w:val="007E030C"/>
    <w:rsid w:val="007E0375"/>
    <w:rsid w:val="007E1743"/>
    <w:rsid w:val="007E1CA9"/>
    <w:rsid w:val="007E2334"/>
    <w:rsid w:val="007E28FA"/>
    <w:rsid w:val="007E2FB0"/>
    <w:rsid w:val="007E3671"/>
    <w:rsid w:val="007E36AE"/>
    <w:rsid w:val="007E3AB2"/>
    <w:rsid w:val="007E58F1"/>
    <w:rsid w:val="007E5C5F"/>
    <w:rsid w:val="007E5D9A"/>
    <w:rsid w:val="007E5ED6"/>
    <w:rsid w:val="007E611E"/>
    <w:rsid w:val="007E72BF"/>
    <w:rsid w:val="007E75E1"/>
    <w:rsid w:val="007E7B83"/>
    <w:rsid w:val="007F0089"/>
    <w:rsid w:val="007F01BB"/>
    <w:rsid w:val="007F1792"/>
    <w:rsid w:val="007F1E2A"/>
    <w:rsid w:val="007F1E88"/>
    <w:rsid w:val="007F2175"/>
    <w:rsid w:val="007F23CD"/>
    <w:rsid w:val="007F2619"/>
    <w:rsid w:val="007F357D"/>
    <w:rsid w:val="007F3A04"/>
    <w:rsid w:val="007F431D"/>
    <w:rsid w:val="007F498D"/>
    <w:rsid w:val="007F4B4B"/>
    <w:rsid w:val="007F50AF"/>
    <w:rsid w:val="007F52F7"/>
    <w:rsid w:val="007F5702"/>
    <w:rsid w:val="007F59DB"/>
    <w:rsid w:val="007F5FEB"/>
    <w:rsid w:val="007F6ADC"/>
    <w:rsid w:val="007F6E54"/>
    <w:rsid w:val="007F6ECB"/>
    <w:rsid w:val="007F79EB"/>
    <w:rsid w:val="007F7F16"/>
    <w:rsid w:val="00800388"/>
    <w:rsid w:val="008004B5"/>
    <w:rsid w:val="00801B64"/>
    <w:rsid w:val="00802310"/>
    <w:rsid w:val="00802331"/>
    <w:rsid w:val="008023D9"/>
    <w:rsid w:val="0080244D"/>
    <w:rsid w:val="00802510"/>
    <w:rsid w:val="00802794"/>
    <w:rsid w:val="00802830"/>
    <w:rsid w:val="008028A4"/>
    <w:rsid w:val="008039E6"/>
    <w:rsid w:val="00803C05"/>
    <w:rsid w:val="0080412F"/>
    <w:rsid w:val="00804715"/>
    <w:rsid w:val="00804C78"/>
    <w:rsid w:val="00804E10"/>
    <w:rsid w:val="00805081"/>
    <w:rsid w:val="00806615"/>
    <w:rsid w:val="00806BC0"/>
    <w:rsid w:val="00807891"/>
    <w:rsid w:val="008078E3"/>
    <w:rsid w:val="00807BD6"/>
    <w:rsid w:val="00807FBA"/>
    <w:rsid w:val="008113C2"/>
    <w:rsid w:val="0081167B"/>
    <w:rsid w:val="008116C2"/>
    <w:rsid w:val="0081187B"/>
    <w:rsid w:val="00811983"/>
    <w:rsid w:val="00811A64"/>
    <w:rsid w:val="008125E2"/>
    <w:rsid w:val="00813EBE"/>
    <w:rsid w:val="00814223"/>
    <w:rsid w:val="00814328"/>
    <w:rsid w:val="008147F1"/>
    <w:rsid w:val="00814CC5"/>
    <w:rsid w:val="00814DA0"/>
    <w:rsid w:val="008151DC"/>
    <w:rsid w:val="008154D2"/>
    <w:rsid w:val="00815F87"/>
    <w:rsid w:val="00816D03"/>
    <w:rsid w:val="00817319"/>
    <w:rsid w:val="00817746"/>
    <w:rsid w:val="00817790"/>
    <w:rsid w:val="00820DE9"/>
    <w:rsid w:val="00820F87"/>
    <w:rsid w:val="00821895"/>
    <w:rsid w:val="00821D64"/>
    <w:rsid w:val="008225BB"/>
    <w:rsid w:val="0082261C"/>
    <w:rsid w:val="0082298A"/>
    <w:rsid w:val="00822E9B"/>
    <w:rsid w:val="00823B79"/>
    <w:rsid w:val="0082424D"/>
    <w:rsid w:val="00824542"/>
    <w:rsid w:val="00824819"/>
    <w:rsid w:val="008251C5"/>
    <w:rsid w:val="00825439"/>
    <w:rsid w:val="00826031"/>
    <w:rsid w:val="00826F87"/>
    <w:rsid w:val="00827029"/>
    <w:rsid w:val="008278D7"/>
    <w:rsid w:val="0083026E"/>
    <w:rsid w:val="008313F3"/>
    <w:rsid w:val="00832540"/>
    <w:rsid w:val="00832AA0"/>
    <w:rsid w:val="00832D4D"/>
    <w:rsid w:val="00833B39"/>
    <w:rsid w:val="00833E7C"/>
    <w:rsid w:val="0083540D"/>
    <w:rsid w:val="00835BC1"/>
    <w:rsid w:val="008365A6"/>
    <w:rsid w:val="00836DEC"/>
    <w:rsid w:val="00837188"/>
    <w:rsid w:val="00837610"/>
    <w:rsid w:val="00837983"/>
    <w:rsid w:val="00837C63"/>
    <w:rsid w:val="00840639"/>
    <w:rsid w:val="008417E7"/>
    <w:rsid w:val="00841AE5"/>
    <w:rsid w:val="00841E59"/>
    <w:rsid w:val="00841FA0"/>
    <w:rsid w:val="0084215F"/>
    <w:rsid w:val="008427EC"/>
    <w:rsid w:val="008434EE"/>
    <w:rsid w:val="00843CE1"/>
    <w:rsid w:val="00843DA7"/>
    <w:rsid w:val="008447B0"/>
    <w:rsid w:val="00844B11"/>
    <w:rsid w:val="00844B74"/>
    <w:rsid w:val="00844CF7"/>
    <w:rsid w:val="0084529C"/>
    <w:rsid w:val="00845957"/>
    <w:rsid w:val="00845D8E"/>
    <w:rsid w:val="00846670"/>
    <w:rsid w:val="00846BC8"/>
    <w:rsid w:val="00846CAC"/>
    <w:rsid w:val="00846E17"/>
    <w:rsid w:val="00847527"/>
    <w:rsid w:val="00847D93"/>
    <w:rsid w:val="00847F10"/>
    <w:rsid w:val="00850012"/>
    <w:rsid w:val="00850220"/>
    <w:rsid w:val="008509E0"/>
    <w:rsid w:val="008512AA"/>
    <w:rsid w:val="00851312"/>
    <w:rsid w:val="00851AF0"/>
    <w:rsid w:val="00851FA7"/>
    <w:rsid w:val="008525ED"/>
    <w:rsid w:val="00852627"/>
    <w:rsid w:val="008529E5"/>
    <w:rsid w:val="0085432D"/>
    <w:rsid w:val="00855BAC"/>
    <w:rsid w:val="00856200"/>
    <w:rsid w:val="008564C5"/>
    <w:rsid w:val="00856BCF"/>
    <w:rsid w:val="00856F02"/>
    <w:rsid w:val="00856FDE"/>
    <w:rsid w:val="00857BF1"/>
    <w:rsid w:val="008607FF"/>
    <w:rsid w:val="00860884"/>
    <w:rsid w:val="00860DF2"/>
    <w:rsid w:val="00860F07"/>
    <w:rsid w:val="008612F4"/>
    <w:rsid w:val="00861BB1"/>
    <w:rsid w:val="00861E16"/>
    <w:rsid w:val="00862674"/>
    <w:rsid w:val="008626A7"/>
    <w:rsid w:val="008632EB"/>
    <w:rsid w:val="00863406"/>
    <w:rsid w:val="00863924"/>
    <w:rsid w:val="00863DEB"/>
    <w:rsid w:val="00864B0E"/>
    <w:rsid w:val="00864C99"/>
    <w:rsid w:val="0086508C"/>
    <w:rsid w:val="00865734"/>
    <w:rsid w:val="00866920"/>
    <w:rsid w:val="00866C58"/>
    <w:rsid w:val="008672F3"/>
    <w:rsid w:val="0086779F"/>
    <w:rsid w:val="00870964"/>
    <w:rsid w:val="00871F7B"/>
    <w:rsid w:val="0087256B"/>
    <w:rsid w:val="008725FB"/>
    <w:rsid w:val="00873135"/>
    <w:rsid w:val="008735CC"/>
    <w:rsid w:val="008737E5"/>
    <w:rsid w:val="00873A66"/>
    <w:rsid w:val="00873F39"/>
    <w:rsid w:val="00874761"/>
    <w:rsid w:val="00875C97"/>
    <w:rsid w:val="00875D34"/>
    <w:rsid w:val="00875D74"/>
    <w:rsid w:val="008768CA"/>
    <w:rsid w:val="0087798E"/>
    <w:rsid w:val="00877C19"/>
    <w:rsid w:val="00877E1B"/>
    <w:rsid w:val="008800FD"/>
    <w:rsid w:val="00880559"/>
    <w:rsid w:val="00881314"/>
    <w:rsid w:val="00881513"/>
    <w:rsid w:val="0088155A"/>
    <w:rsid w:val="00882501"/>
    <w:rsid w:val="008826EE"/>
    <w:rsid w:val="00883A48"/>
    <w:rsid w:val="00883C6E"/>
    <w:rsid w:val="00884E88"/>
    <w:rsid w:val="008858FE"/>
    <w:rsid w:val="00885B8B"/>
    <w:rsid w:val="008877C9"/>
    <w:rsid w:val="00887A0C"/>
    <w:rsid w:val="00887DA8"/>
    <w:rsid w:val="00890EBE"/>
    <w:rsid w:val="00891000"/>
    <w:rsid w:val="00893496"/>
    <w:rsid w:val="00894056"/>
    <w:rsid w:val="00894D40"/>
    <w:rsid w:val="008969D2"/>
    <w:rsid w:val="00896C7D"/>
    <w:rsid w:val="00896CB2"/>
    <w:rsid w:val="00897E0C"/>
    <w:rsid w:val="008A00BC"/>
    <w:rsid w:val="008A086B"/>
    <w:rsid w:val="008A0CAE"/>
    <w:rsid w:val="008A0D70"/>
    <w:rsid w:val="008A139D"/>
    <w:rsid w:val="008A142A"/>
    <w:rsid w:val="008A1A94"/>
    <w:rsid w:val="008A1E3D"/>
    <w:rsid w:val="008A279B"/>
    <w:rsid w:val="008A3775"/>
    <w:rsid w:val="008A3B55"/>
    <w:rsid w:val="008A3F8B"/>
    <w:rsid w:val="008A48E0"/>
    <w:rsid w:val="008A4CE1"/>
    <w:rsid w:val="008A4EF1"/>
    <w:rsid w:val="008A5140"/>
    <w:rsid w:val="008A56D2"/>
    <w:rsid w:val="008A5838"/>
    <w:rsid w:val="008A5965"/>
    <w:rsid w:val="008A59B7"/>
    <w:rsid w:val="008A5A02"/>
    <w:rsid w:val="008A5F98"/>
    <w:rsid w:val="008A60C6"/>
    <w:rsid w:val="008A6B57"/>
    <w:rsid w:val="008A725C"/>
    <w:rsid w:val="008A7536"/>
    <w:rsid w:val="008A7640"/>
    <w:rsid w:val="008B005D"/>
    <w:rsid w:val="008B09E1"/>
    <w:rsid w:val="008B0CE4"/>
    <w:rsid w:val="008B1445"/>
    <w:rsid w:val="008B247B"/>
    <w:rsid w:val="008B48A6"/>
    <w:rsid w:val="008B564B"/>
    <w:rsid w:val="008B7D96"/>
    <w:rsid w:val="008C019C"/>
    <w:rsid w:val="008C02FC"/>
    <w:rsid w:val="008C134D"/>
    <w:rsid w:val="008C15FE"/>
    <w:rsid w:val="008C18E7"/>
    <w:rsid w:val="008C1B2A"/>
    <w:rsid w:val="008C26F3"/>
    <w:rsid w:val="008C285C"/>
    <w:rsid w:val="008C2B8D"/>
    <w:rsid w:val="008C2E5F"/>
    <w:rsid w:val="008C2F1D"/>
    <w:rsid w:val="008C37FF"/>
    <w:rsid w:val="008C5880"/>
    <w:rsid w:val="008C5973"/>
    <w:rsid w:val="008C5F96"/>
    <w:rsid w:val="008C6B4D"/>
    <w:rsid w:val="008D06DD"/>
    <w:rsid w:val="008D0C24"/>
    <w:rsid w:val="008D0E8C"/>
    <w:rsid w:val="008D1070"/>
    <w:rsid w:val="008D10AE"/>
    <w:rsid w:val="008D1FFF"/>
    <w:rsid w:val="008D2118"/>
    <w:rsid w:val="008D2615"/>
    <w:rsid w:val="008D2F17"/>
    <w:rsid w:val="008D30D5"/>
    <w:rsid w:val="008D386F"/>
    <w:rsid w:val="008D39A9"/>
    <w:rsid w:val="008D3F83"/>
    <w:rsid w:val="008D41B0"/>
    <w:rsid w:val="008D447F"/>
    <w:rsid w:val="008D5BCC"/>
    <w:rsid w:val="008D5C84"/>
    <w:rsid w:val="008D5D79"/>
    <w:rsid w:val="008D60F2"/>
    <w:rsid w:val="008D61E7"/>
    <w:rsid w:val="008D6486"/>
    <w:rsid w:val="008D6CF4"/>
    <w:rsid w:val="008D72D9"/>
    <w:rsid w:val="008E0098"/>
    <w:rsid w:val="008E11B6"/>
    <w:rsid w:val="008E1343"/>
    <w:rsid w:val="008E2417"/>
    <w:rsid w:val="008E3162"/>
    <w:rsid w:val="008E39F0"/>
    <w:rsid w:val="008E4076"/>
    <w:rsid w:val="008E48AB"/>
    <w:rsid w:val="008E4988"/>
    <w:rsid w:val="008E4A4B"/>
    <w:rsid w:val="008E4ADB"/>
    <w:rsid w:val="008E50C6"/>
    <w:rsid w:val="008E634D"/>
    <w:rsid w:val="008E7275"/>
    <w:rsid w:val="008E74A1"/>
    <w:rsid w:val="008E7798"/>
    <w:rsid w:val="008E7CEC"/>
    <w:rsid w:val="008F0525"/>
    <w:rsid w:val="008F109E"/>
    <w:rsid w:val="008F1652"/>
    <w:rsid w:val="008F26C6"/>
    <w:rsid w:val="008F358D"/>
    <w:rsid w:val="008F37D0"/>
    <w:rsid w:val="008F3FE8"/>
    <w:rsid w:val="008F48AE"/>
    <w:rsid w:val="008F5100"/>
    <w:rsid w:val="008F525D"/>
    <w:rsid w:val="008F5E19"/>
    <w:rsid w:val="008F65AB"/>
    <w:rsid w:val="008F6716"/>
    <w:rsid w:val="008F6805"/>
    <w:rsid w:val="008F68EF"/>
    <w:rsid w:val="008F69B6"/>
    <w:rsid w:val="008F70A1"/>
    <w:rsid w:val="008F71B2"/>
    <w:rsid w:val="008F7A85"/>
    <w:rsid w:val="008F7D43"/>
    <w:rsid w:val="008F7D7C"/>
    <w:rsid w:val="00900315"/>
    <w:rsid w:val="009004A3"/>
    <w:rsid w:val="00900B19"/>
    <w:rsid w:val="00900BAB"/>
    <w:rsid w:val="009012DD"/>
    <w:rsid w:val="00901784"/>
    <w:rsid w:val="00901AF1"/>
    <w:rsid w:val="00901C14"/>
    <w:rsid w:val="00901FAD"/>
    <w:rsid w:val="0090271F"/>
    <w:rsid w:val="00902BE0"/>
    <w:rsid w:val="00903092"/>
    <w:rsid w:val="009037F2"/>
    <w:rsid w:val="00903DB0"/>
    <w:rsid w:val="00905096"/>
    <w:rsid w:val="009050E7"/>
    <w:rsid w:val="00906085"/>
    <w:rsid w:val="009065A1"/>
    <w:rsid w:val="0090699A"/>
    <w:rsid w:val="009078B3"/>
    <w:rsid w:val="009103BD"/>
    <w:rsid w:val="00910517"/>
    <w:rsid w:val="00910FDD"/>
    <w:rsid w:val="00911089"/>
    <w:rsid w:val="00911134"/>
    <w:rsid w:val="009113E8"/>
    <w:rsid w:val="0091169E"/>
    <w:rsid w:val="009120F1"/>
    <w:rsid w:val="0091298E"/>
    <w:rsid w:val="00912CE7"/>
    <w:rsid w:val="0091339C"/>
    <w:rsid w:val="009133F2"/>
    <w:rsid w:val="00914681"/>
    <w:rsid w:val="00914E3F"/>
    <w:rsid w:val="009150D6"/>
    <w:rsid w:val="009152A8"/>
    <w:rsid w:val="00915934"/>
    <w:rsid w:val="00916937"/>
    <w:rsid w:val="00916FFC"/>
    <w:rsid w:val="0091792B"/>
    <w:rsid w:val="009179C7"/>
    <w:rsid w:val="00917BC6"/>
    <w:rsid w:val="00920264"/>
    <w:rsid w:val="00920A0B"/>
    <w:rsid w:val="009211CE"/>
    <w:rsid w:val="009214E3"/>
    <w:rsid w:val="00921B1F"/>
    <w:rsid w:val="00923C07"/>
    <w:rsid w:val="0092452C"/>
    <w:rsid w:val="009246B4"/>
    <w:rsid w:val="00924D13"/>
    <w:rsid w:val="009253FF"/>
    <w:rsid w:val="00925859"/>
    <w:rsid w:val="009263B0"/>
    <w:rsid w:val="00926C8F"/>
    <w:rsid w:val="00930210"/>
    <w:rsid w:val="00930967"/>
    <w:rsid w:val="00930A06"/>
    <w:rsid w:val="00930F8C"/>
    <w:rsid w:val="0093192B"/>
    <w:rsid w:val="00931D21"/>
    <w:rsid w:val="00932D94"/>
    <w:rsid w:val="0093362B"/>
    <w:rsid w:val="00933ABD"/>
    <w:rsid w:val="00934D4A"/>
    <w:rsid w:val="00936D97"/>
    <w:rsid w:val="00937020"/>
    <w:rsid w:val="0093765C"/>
    <w:rsid w:val="00941EE7"/>
    <w:rsid w:val="00942130"/>
    <w:rsid w:val="00942C34"/>
    <w:rsid w:val="00942EC2"/>
    <w:rsid w:val="00943150"/>
    <w:rsid w:val="00943ACC"/>
    <w:rsid w:val="00944517"/>
    <w:rsid w:val="00944787"/>
    <w:rsid w:val="00944A3D"/>
    <w:rsid w:val="009455E8"/>
    <w:rsid w:val="00946705"/>
    <w:rsid w:val="00950455"/>
    <w:rsid w:val="00950699"/>
    <w:rsid w:val="00951932"/>
    <w:rsid w:val="0095256D"/>
    <w:rsid w:val="00952C59"/>
    <w:rsid w:val="00954944"/>
    <w:rsid w:val="00954A08"/>
    <w:rsid w:val="009553B3"/>
    <w:rsid w:val="009557D1"/>
    <w:rsid w:val="00955A98"/>
    <w:rsid w:val="00955D6D"/>
    <w:rsid w:val="00956EA1"/>
    <w:rsid w:val="00957888"/>
    <w:rsid w:val="0095796A"/>
    <w:rsid w:val="00957BD4"/>
    <w:rsid w:val="00960A33"/>
    <w:rsid w:val="00960FAE"/>
    <w:rsid w:val="00961B32"/>
    <w:rsid w:val="00963026"/>
    <w:rsid w:val="009639F1"/>
    <w:rsid w:val="00963E63"/>
    <w:rsid w:val="00963EC7"/>
    <w:rsid w:val="0096499A"/>
    <w:rsid w:val="009649A2"/>
    <w:rsid w:val="009653EA"/>
    <w:rsid w:val="0096580B"/>
    <w:rsid w:val="00965844"/>
    <w:rsid w:val="00967202"/>
    <w:rsid w:val="009678D2"/>
    <w:rsid w:val="00970175"/>
    <w:rsid w:val="00970B8E"/>
    <w:rsid w:val="00970D14"/>
    <w:rsid w:val="0097181D"/>
    <w:rsid w:val="00971990"/>
    <w:rsid w:val="00971DF1"/>
    <w:rsid w:val="00971FB9"/>
    <w:rsid w:val="00972DFB"/>
    <w:rsid w:val="0097319D"/>
    <w:rsid w:val="00974BB0"/>
    <w:rsid w:val="00975090"/>
    <w:rsid w:val="00975530"/>
    <w:rsid w:val="00976939"/>
    <w:rsid w:val="00977383"/>
    <w:rsid w:val="00980232"/>
    <w:rsid w:val="00980767"/>
    <w:rsid w:val="00980EF0"/>
    <w:rsid w:val="009810F8"/>
    <w:rsid w:val="009825F9"/>
    <w:rsid w:val="0098274E"/>
    <w:rsid w:val="00983027"/>
    <w:rsid w:val="00983239"/>
    <w:rsid w:val="00983250"/>
    <w:rsid w:val="0098333C"/>
    <w:rsid w:val="0098343C"/>
    <w:rsid w:val="00983FC0"/>
    <w:rsid w:val="009843AA"/>
    <w:rsid w:val="00984942"/>
    <w:rsid w:val="00984C55"/>
    <w:rsid w:val="00985469"/>
    <w:rsid w:val="00986051"/>
    <w:rsid w:val="00986394"/>
    <w:rsid w:val="009868E2"/>
    <w:rsid w:val="00987C28"/>
    <w:rsid w:val="00987F35"/>
    <w:rsid w:val="0099012B"/>
    <w:rsid w:val="0099089D"/>
    <w:rsid w:val="00990D19"/>
    <w:rsid w:val="00992592"/>
    <w:rsid w:val="00992A63"/>
    <w:rsid w:val="00992D71"/>
    <w:rsid w:val="009931D9"/>
    <w:rsid w:val="00993455"/>
    <w:rsid w:val="009939EA"/>
    <w:rsid w:val="00994304"/>
    <w:rsid w:val="00994CD6"/>
    <w:rsid w:val="00995099"/>
    <w:rsid w:val="00995229"/>
    <w:rsid w:val="00995634"/>
    <w:rsid w:val="00995BC1"/>
    <w:rsid w:val="00996EA4"/>
    <w:rsid w:val="00997174"/>
    <w:rsid w:val="0099720F"/>
    <w:rsid w:val="009974FC"/>
    <w:rsid w:val="00997946"/>
    <w:rsid w:val="009A0522"/>
    <w:rsid w:val="009A150C"/>
    <w:rsid w:val="009A18DD"/>
    <w:rsid w:val="009A2661"/>
    <w:rsid w:val="009A299A"/>
    <w:rsid w:val="009A3837"/>
    <w:rsid w:val="009A4231"/>
    <w:rsid w:val="009A51B6"/>
    <w:rsid w:val="009A5436"/>
    <w:rsid w:val="009A5488"/>
    <w:rsid w:val="009A6A95"/>
    <w:rsid w:val="009A6DA4"/>
    <w:rsid w:val="009A75FB"/>
    <w:rsid w:val="009A7B12"/>
    <w:rsid w:val="009B0527"/>
    <w:rsid w:val="009B06B3"/>
    <w:rsid w:val="009B07CD"/>
    <w:rsid w:val="009B089D"/>
    <w:rsid w:val="009B1DE9"/>
    <w:rsid w:val="009B2733"/>
    <w:rsid w:val="009B291B"/>
    <w:rsid w:val="009B2F0F"/>
    <w:rsid w:val="009B353D"/>
    <w:rsid w:val="009B3A40"/>
    <w:rsid w:val="009B3AFA"/>
    <w:rsid w:val="009B3DA2"/>
    <w:rsid w:val="009B54D4"/>
    <w:rsid w:val="009B567F"/>
    <w:rsid w:val="009B58B4"/>
    <w:rsid w:val="009B58D1"/>
    <w:rsid w:val="009B5A3D"/>
    <w:rsid w:val="009B5C3D"/>
    <w:rsid w:val="009B62C1"/>
    <w:rsid w:val="009B6657"/>
    <w:rsid w:val="009B6971"/>
    <w:rsid w:val="009B6C88"/>
    <w:rsid w:val="009B6E42"/>
    <w:rsid w:val="009B6E59"/>
    <w:rsid w:val="009B70C3"/>
    <w:rsid w:val="009B70E6"/>
    <w:rsid w:val="009B7283"/>
    <w:rsid w:val="009B74A8"/>
    <w:rsid w:val="009B7814"/>
    <w:rsid w:val="009B7A25"/>
    <w:rsid w:val="009B7B31"/>
    <w:rsid w:val="009B7C77"/>
    <w:rsid w:val="009C0621"/>
    <w:rsid w:val="009C11D0"/>
    <w:rsid w:val="009C11D8"/>
    <w:rsid w:val="009C171A"/>
    <w:rsid w:val="009C2013"/>
    <w:rsid w:val="009C2034"/>
    <w:rsid w:val="009C35ED"/>
    <w:rsid w:val="009C3EFE"/>
    <w:rsid w:val="009C4AEA"/>
    <w:rsid w:val="009C4BEF"/>
    <w:rsid w:val="009C4E97"/>
    <w:rsid w:val="009C5305"/>
    <w:rsid w:val="009C5EE5"/>
    <w:rsid w:val="009C6139"/>
    <w:rsid w:val="009C695A"/>
    <w:rsid w:val="009C6C70"/>
    <w:rsid w:val="009C7244"/>
    <w:rsid w:val="009C776C"/>
    <w:rsid w:val="009C7871"/>
    <w:rsid w:val="009C7E34"/>
    <w:rsid w:val="009C7E72"/>
    <w:rsid w:val="009D036E"/>
    <w:rsid w:val="009D0426"/>
    <w:rsid w:val="009D0928"/>
    <w:rsid w:val="009D0B9B"/>
    <w:rsid w:val="009D1BD2"/>
    <w:rsid w:val="009D36EF"/>
    <w:rsid w:val="009D3F00"/>
    <w:rsid w:val="009D464A"/>
    <w:rsid w:val="009D5D36"/>
    <w:rsid w:val="009D5EFC"/>
    <w:rsid w:val="009D6655"/>
    <w:rsid w:val="009D6EF6"/>
    <w:rsid w:val="009D715E"/>
    <w:rsid w:val="009D73F4"/>
    <w:rsid w:val="009D759D"/>
    <w:rsid w:val="009D7C1F"/>
    <w:rsid w:val="009D7EFD"/>
    <w:rsid w:val="009E0645"/>
    <w:rsid w:val="009E0F80"/>
    <w:rsid w:val="009E13FC"/>
    <w:rsid w:val="009E16D4"/>
    <w:rsid w:val="009E229B"/>
    <w:rsid w:val="009E3272"/>
    <w:rsid w:val="009E35A7"/>
    <w:rsid w:val="009E3B84"/>
    <w:rsid w:val="009E4B8D"/>
    <w:rsid w:val="009E4E10"/>
    <w:rsid w:val="009E4FBC"/>
    <w:rsid w:val="009E5724"/>
    <w:rsid w:val="009E654E"/>
    <w:rsid w:val="009E68E4"/>
    <w:rsid w:val="009E75E5"/>
    <w:rsid w:val="009E7A15"/>
    <w:rsid w:val="009E7DDB"/>
    <w:rsid w:val="009F0055"/>
    <w:rsid w:val="009F0F42"/>
    <w:rsid w:val="009F0F58"/>
    <w:rsid w:val="009F0F91"/>
    <w:rsid w:val="009F179B"/>
    <w:rsid w:val="009F21E0"/>
    <w:rsid w:val="009F25CD"/>
    <w:rsid w:val="009F27A3"/>
    <w:rsid w:val="009F28E8"/>
    <w:rsid w:val="009F322D"/>
    <w:rsid w:val="009F35BE"/>
    <w:rsid w:val="009F3B33"/>
    <w:rsid w:val="009F4433"/>
    <w:rsid w:val="009F4F2C"/>
    <w:rsid w:val="009F50E1"/>
    <w:rsid w:val="009F540E"/>
    <w:rsid w:val="009F5862"/>
    <w:rsid w:val="009F58B7"/>
    <w:rsid w:val="009F5D6B"/>
    <w:rsid w:val="009F6C3C"/>
    <w:rsid w:val="009F700F"/>
    <w:rsid w:val="009F7D56"/>
    <w:rsid w:val="00A00214"/>
    <w:rsid w:val="00A00EC0"/>
    <w:rsid w:val="00A0106E"/>
    <w:rsid w:val="00A016C2"/>
    <w:rsid w:val="00A01D45"/>
    <w:rsid w:val="00A01EE5"/>
    <w:rsid w:val="00A02169"/>
    <w:rsid w:val="00A024A0"/>
    <w:rsid w:val="00A025B3"/>
    <w:rsid w:val="00A02946"/>
    <w:rsid w:val="00A02D68"/>
    <w:rsid w:val="00A03040"/>
    <w:rsid w:val="00A0378C"/>
    <w:rsid w:val="00A03E7C"/>
    <w:rsid w:val="00A05C04"/>
    <w:rsid w:val="00A07FA1"/>
    <w:rsid w:val="00A10F02"/>
    <w:rsid w:val="00A110AD"/>
    <w:rsid w:val="00A111A6"/>
    <w:rsid w:val="00A119F0"/>
    <w:rsid w:val="00A12166"/>
    <w:rsid w:val="00A1266B"/>
    <w:rsid w:val="00A12730"/>
    <w:rsid w:val="00A13593"/>
    <w:rsid w:val="00A1426E"/>
    <w:rsid w:val="00A146ED"/>
    <w:rsid w:val="00A155C9"/>
    <w:rsid w:val="00A15B3B"/>
    <w:rsid w:val="00A15E83"/>
    <w:rsid w:val="00A15E8B"/>
    <w:rsid w:val="00A16026"/>
    <w:rsid w:val="00A16A1E"/>
    <w:rsid w:val="00A16CF6"/>
    <w:rsid w:val="00A16D92"/>
    <w:rsid w:val="00A175BE"/>
    <w:rsid w:val="00A1799B"/>
    <w:rsid w:val="00A202B0"/>
    <w:rsid w:val="00A20B6B"/>
    <w:rsid w:val="00A211C8"/>
    <w:rsid w:val="00A21D31"/>
    <w:rsid w:val="00A22294"/>
    <w:rsid w:val="00A2521F"/>
    <w:rsid w:val="00A25C12"/>
    <w:rsid w:val="00A26122"/>
    <w:rsid w:val="00A266A9"/>
    <w:rsid w:val="00A26C57"/>
    <w:rsid w:val="00A26DE5"/>
    <w:rsid w:val="00A27024"/>
    <w:rsid w:val="00A27C5E"/>
    <w:rsid w:val="00A304CE"/>
    <w:rsid w:val="00A30675"/>
    <w:rsid w:val="00A314DD"/>
    <w:rsid w:val="00A316A8"/>
    <w:rsid w:val="00A32446"/>
    <w:rsid w:val="00A335F3"/>
    <w:rsid w:val="00A336BB"/>
    <w:rsid w:val="00A33738"/>
    <w:rsid w:val="00A33AE6"/>
    <w:rsid w:val="00A34433"/>
    <w:rsid w:val="00A3513D"/>
    <w:rsid w:val="00A35951"/>
    <w:rsid w:val="00A36573"/>
    <w:rsid w:val="00A37B63"/>
    <w:rsid w:val="00A37F21"/>
    <w:rsid w:val="00A40E3B"/>
    <w:rsid w:val="00A41DF9"/>
    <w:rsid w:val="00A42A35"/>
    <w:rsid w:val="00A43589"/>
    <w:rsid w:val="00A43B21"/>
    <w:rsid w:val="00A43E12"/>
    <w:rsid w:val="00A44A3A"/>
    <w:rsid w:val="00A44D41"/>
    <w:rsid w:val="00A44D54"/>
    <w:rsid w:val="00A454D0"/>
    <w:rsid w:val="00A45EDA"/>
    <w:rsid w:val="00A4701A"/>
    <w:rsid w:val="00A47170"/>
    <w:rsid w:val="00A47175"/>
    <w:rsid w:val="00A47D14"/>
    <w:rsid w:val="00A47D76"/>
    <w:rsid w:val="00A50247"/>
    <w:rsid w:val="00A5246B"/>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6EAE"/>
    <w:rsid w:val="00A57585"/>
    <w:rsid w:val="00A577E1"/>
    <w:rsid w:val="00A60ED5"/>
    <w:rsid w:val="00A611E5"/>
    <w:rsid w:val="00A62226"/>
    <w:rsid w:val="00A62320"/>
    <w:rsid w:val="00A630EB"/>
    <w:rsid w:val="00A63D42"/>
    <w:rsid w:val="00A64195"/>
    <w:rsid w:val="00A648BC"/>
    <w:rsid w:val="00A64DB5"/>
    <w:rsid w:val="00A65691"/>
    <w:rsid w:val="00A659CD"/>
    <w:rsid w:val="00A65C2D"/>
    <w:rsid w:val="00A65CA3"/>
    <w:rsid w:val="00A66D19"/>
    <w:rsid w:val="00A67592"/>
    <w:rsid w:val="00A67A05"/>
    <w:rsid w:val="00A67EC2"/>
    <w:rsid w:val="00A70D84"/>
    <w:rsid w:val="00A70FDE"/>
    <w:rsid w:val="00A71659"/>
    <w:rsid w:val="00A71E42"/>
    <w:rsid w:val="00A71F9E"/>
    <w:rsid w:val="00A72548"/>
    <w:rsid w:val="00A728F9"/>
    <w:rsid w:val="00A72995"/>
    <w:rsid w:val="00A73BA5"/>
    <w:rsid w:val="00A743DD"/>
    <w:rsid w:val="00A74E7D"/>
    <w:rsid w:val="00A75326"/>
    <w:rsid w:val="00A75551"/>
    <w:rsid w:val="00A756D9"/>
    <w:rsid w:val="00A768DC"/>
    <w:rsid w:val="00A76AA7"/>
    <w:rsid w:val="00A76FE6"/>
    <w:rsid w:val="00A77261"/>
    <w:rsid w:val="00A775A3"/>
    <w:rsid w:val="00A7761E"/>
    <w:rsid w:val="00A77838"/>
    <w:rsid w:val="00A77971"/>
    <w:rsid w:val="00A77A87"/>
    <w:rsid w:val="00A77D85"/>
    <w:rsid w:val="00A77F9B"/>
    <w:rsid w:val="00A8136E"/>
    <w:rsid w:val="00A81D4A"/>
    <w:rsid w:val="00A81E00"/>
    <w:rsid w:val="00A8223F"/>
    <w:rsid w:val="00A822C0"/>
    <w:rsid w:val="00A822F8"/>
    <w:rsid w:val="00A82346"/>
    <w:rsid w:val="00A82844"/>
    <w:rsid w:val="00A83066"/>
    <w:rsid w:val="00A833F3"/>
    <w:rsid w:val="00A83659"/>
    <w:rsid w:val="00A838CE"/>
    <w:rsid w:val="00A83996"/>
    <w:rsid w:val="00A83F11"/>
    <w:rsid w:val="00A8479F"/>
    <w:rsid w:val="00A84972"/>
    <w:rsid w:val="00A84CDF"/>
    <w:rsid w:val="00A84DA7"/>
    <w:rsid w:val="00A85AB2"/>
    <w:rsid w:val="00A8601B"/>
    <w:rsid w:val="00A861AB"/>
    <w:rsid w:val="00A861B3"/>
    <w:rsid w:val="00A86B03"/>
    <w:rsid w:val="00A8762F"/>
    <w:rsid w:val="00A90114"/>
    <w:rsid w:val="00A9056A"/>
    <w:rsid w:val="00A9072E"/>
    <w:rsid w:val="00A90AE8"/>
    <w:rsid w:val="00A90C87"/>
    <w:rsid w:val="00A91182"/>
    <w:rsid w:val="00A914D4"/>
    <w:rsid w:val="00A916CD"/>
    <w:rsid w:val="00A924DD"/>
    <w:rsid w:val="00A925AE"/>
    <w:rsid w:val="00A92D48"/>
    <w:rsid w:val="00A94282"/>
    <w:rsid w:val="00A948AD"/>
    <w:rsid w:val="00A95DBF"/>
    <w:rsid w:val="00A95E8D"/>
    <w:rsid w:val="00A9671C"/>
    <w:rsid w:val="00A96AAA"/>
    <w:rsid w:val="00A96F54"/>
    <w:rsid w:val="00A97691"/>
    <w:rsid w:val="00AA0789"/>
    <w:rsid w:val="00AA07CC"/>
    <w:rsid w:val="00AA07F8"/>
    <w:rsid w:val="00AA0DAE"/>
    <w:rsid w:val="00AA10A4"/>
    <w:rsid w:val="00AA3055"/>
    <w:rsid w:val="00AA3153"/>
    <w:rsid w:val="00AA34C0"/>
    <w:rsid w:val="00AA3CA7"/>
    <w:rsid w:val="00AA3D06"/>
    <w:rsid w:val="00AA4170"/>
    <w:rsid w:val="00AA41D7"/>
    <w:rsid w:val="00AA41F9"/>
    <w:rsid w:val="00AA493A"/>
    <w:rsid w:val="00AA536A"/>
    <w:rsid w:val="00AA5640"/>
    <w:rsid w:val="00AA5B6A"/>
    <w:rsid w:val="00AA5F77"/>
    <w:rsid w:val="00AA633E"/>
    <w:rsid w:val="00AA65A2"/>
    <w:rsid w:val="00AA6642"/>
    <w:rsid w:val="00AA6E8C"/>
    <w:rsid w:val="00AA72AD"/>
    <w:rsid w:val="00AA735F"/>
    <w:rsid w:val="00AA7B93"/>
    <w:rsid w:val="00AB0201"/>
    <w:rsid w:val="00AB0D32"/>
    <w:rsid w:val="00AB1351"/>
    <w:rsid w:val="00AB13C8"/>
    <w:rsid w:val="00AB1411"/>
    <w:rsid w:val="00AB1440"/>
    <w:rsid w:val="00AB2830"/>
    <w:rsid w:val="00AB299A"/>
    <w:rsid w:val="00AB307A"/>
    <w:rsid w:val="00AB33AC"/>
    <w:rsid w:val="00AB3453"/>
    <w:rsid w:val="00AB36C3"/>
    <w:rsid w:val="00AB36D1"/>
    <w:rsid w:val="00AB3A5C"/>
    <w:rsid w:val="00AB3A60"/>
    <w:rsid w:val="00AB4050"/>
    <w:rsid w:val="00AB5AC7"/>
    <w:rsid w:val="00AB633F"/>
    <w:rsid w:val="00AB698C"/>
    <w:rsid w:val="00AB6E3E"/>
    <w:rsid w:val="00AB7613"/>
    <w:rsid w:val="00AC0739"/>
    <w:rsid w:val="00AC0D5B"/>
    <w:rsid w:val="00AC1168"/>
    <w:rsid w:val="00AC1283"/>
    <w:rsid w:val="00AC136E"/>
    <w:rsid w:val="00AC13FE"/>
    <w:rsid w:val="00AC17D5"/>
    <w:rsid w:val="00AC1D6E"/>
    <w:rsid w:val="00AC23D6"/>
    <w:rsid w:val="00AC28FE"/>
    <w:rsid w:val="00AC2961"/>
    <w:rsid w:val="00AC2D6B"/>
    <w:rsid w:val="00AC2E74"/>
    <w:rsid w:val="00AC2F3D"/>
    <w:rsid w:val="00AC3081"/>
    <w:rsid w:val="00AC3F61"/>
    <w:rsid w:val="00AC4117"/>
    <w:rsid w:val="00AC4226"/>
    <w:rsid w:val="00AC4916"/>
    <w:rsid w:val="00AC491F"/>
    <w:rsid w:val="00AC50FD"/>
    <w:rsid w:val="00AC60B3"/>
    <w:rsid w:val="00AC6F58"/>
    <w:rsid w:val="00AC710A"/>
    <w:rsid w:val="00AC797C"/>
    <w:rsid w:val="00AC7FDF"/>
    <w:rsid w:val="00AD00FB"/>
    <w:rsid w:val="00AD0458"/>
    <w:rsid w:val="00AD0735"/>
    <w:rsid w:val="00AD0951"/>
    <w:rsid w:val="00AD0E91"/>
    <w:rsid w:val="00AD0EE5"/>
    <w:rsid w:val="00AD1B75"/>
    <w:rsid w:val="00AD1C1D"/>
    <w:rsid w:val="00AD1E7E"/>
    <w:rsid w:val="00AD22B9"/>
    <w:rsid w:val="00AD35E2"/>
    <w:rsid w:val="00AD3C36"/>
    <w:rsid w:val="00AD3CDE"/>
    <w:rsid w:val="00AD3FD4"/>
    <w:rsid w:val="00AD45D1"/>
    <w:rsid w:val="00AD5C48"/>
    <w:rsid w:val="00AD67F3"/>
    <w:rsid w:val="00AD6E1F"/>
    <w:rsid w:val="00AD75C7"/>
    <w:rsid w:val="00AD7E76"/>
    <w:rsid w:val="00AE0402"/>
    <w:rsid w:val="00AE05BC"/>
    <w:rsid w:val="00AE0F44"/>
    <w:rsid w:val="00AE1D35"/>
    <w:rsid w:val="00AE1F2E"/>
    <w:rsid w:val="00AE2AD4"/>
    <w:rsid w:val="00AE2EE1"/>
    <w:rsid w:val="00AE351A"/>
    <w:rsid w:val="00AE37CE"/>
    <w:rsid w:val="00AE3A99"/>
    <w:rsid w:val="00AE3EFA"/>
    <w:rsid w:val="00AE574C"/>
    <w:rsid w:val="00AE59BA"/>
    <w:rsid w:val="00AE618F"/>
    <w:rsid w:val="00AE6805"/>
    <w:rsid w:val="00AE6936"/>
    <w:rsid w:val="00AE6D9A"/>
    <w:rsid w:val="00AE710C"/>
    <w:rsid w:val="00AE7C52"/>
    <w:rsid w:val="00AF0730"/>
    <w:rsid w:val="00AF0E2D"/>
    <w:rsid w:val="00AF0F11"/>
    <w:rsid w:val="00AF13C1"/>
    <w:rsid w:val="00AF13FB"/>
    <w:rsid w:val="00AF160F"/>
    <w:rsid w:val="00AF166C"/>
    <w:rsid w:val="00AF178C"/>
    <w:rsid w:val="00AF19E5"/>
    <w:rsid w:val="00AF26CD"/>
    <w:rsid w:val="00AF2875"/>
    <w:rsid w:val="00AF407F"/>
    <w:rsid w:val="00AF4CEF"/>
    <w:rsid w:val="00AF4DF4"/>
    <w:rsid w:val="00AF5030"/>
    <w:rsid w:val="00AF5038"/>
    <w:rsid w:val="00AF53A1"/>
    <w:rsid w:val="00AF5627"/>
    <w:rsid w:val="00AF5CAD"/>
    <w:rsid w:val="00AF684D"/>
    <w:rsid w:val="00AF6EB8"/>
    <w:rsid w:val="00B00B23"/>
    <w:rsid w:val="00B0128C"/>
    <w:rsid w:val="00B01988"/>
    <w:rsid w:val="00B01BBB"/>
    <w:rsid w:val="00B01DB0"/>
    <w:rsid w:val="00B023BA"/>
    <w:rsid w:val="00B02587"/>
    <w:rsid w:val="00B025C7"/>
    <w:rsid w:val="00B029BE"/>
    <w:rsid w:val="00B02D85"/>
    <w:rsid w:val="00B032D1"/>
    <w:rsid w:val="00B032DC"/>
    <w:rsid w:val="00B03307"/>
    <w:rsid w:val="00B034FF"/>
    <w:rsid w:val="00B03B97"/>
    <w:rsid w:val="00B0428B"/>
    <w:rsid w:val="00B046AE"/>
    <w:rsid w:val="00B04CD7"/>
    <w:rsid w:val="00B04EBC"/>
    <w:rsid w:val="00B0534A"/>
    <w:rsid w:val="00B05AAA"/>
    <w:rsid w:val="00B05CE4"/>
    <w:rsid w:val="00B0612E"/>
    <w:rsid w:val="00B0672D"/>
    <w:rsid w:val="00B068B3"/>
    <w:rsid w:val="00B07541"/>
    <w:rsid w:val="00B07BA2"/>
    <w:rsid w:val="00B10AD1"/>
    <w:rsid w:val="00B10F83"/>
    <w:rsid w:val="00B1135A"/>
    <w:rsid w:val="00B11762"/>
    <w:rsid w:val="00B12860"/>
    <w:rsid w:val="00B12EF0"/>
    <w:rsid w:val="00B13205"/>
    <w:rsid w:val="00B14062"/>
    <w:rsid w:val="00B1415B"/>
    <w:rsid w:val="00B14427"/>
    <w:rsid w:val="00B15449"/>
    <w:rsid w:val="00B1544A"/>
    <w:rsid w:val="00B15DF0"/>
    <w:rsid w:val="00B15FB5"/>
    <w:rsid w:val="00B16233"/>
    <w:rsid w:val="00B165F2"/>
    <w:rsid w:val="00B16C46"/>
    <w:rsid w:val="00B16E18"/>
    <w:rsid w:val="00B17332"/>
    <w:rsid w:val="00B1754C"/>
    <w:rsid w:val="00B17BEA"/>
    <w:rsid w:val="00B17CBA"/>
    <w:rsid w:val="00B17FA7"/>
    <w:rsid w:val="00B20CC4"/>
    <w:rsid w:val="00B21089"/>
    <w:rsid w:val="00B223ED"/>
    <w:rsid w:val="00B224BF"/>
    <w:rsid w:val="00B22CB2"/>
    <w:rsid w:val="00B22E61"/>
    <w:rsid w:val="00B23447"/>
    <w:rsid w:val="00B2358B"/>
    <w:rsid w:val="00B23720"/>
    <w:rsid w:val="00B23B82"/>
    <w:rsid w:val="00B24026"/>
    <w:rsid w:val="00B24264"/>
    <w:rsid w:val="00B24BAB"/>
    <w:rsid w:val="00B2578B"/>
    <w:rsid w:val="00B25833"/>
    <w:rsid w:val="00B25D6F"/>
    <w:rsid w:val="00B25EFF"/>
    <w:rsid w:val="00B264B3"/>
    <w:rsid w:val="00B26C53"/>
    <w:rsid w:val="00B26D02"/>
    <w:rsid w:val="00B2709D"/>
    <w:rsid w:val="00B279BA"/>
    <w:rsid w:val="00B3015A"/>
    <w:rsid w:val="00B3089D"/>
    <w:rsid w:val="00B3174E"/>
    <w:rsid w:val="00B31C60"/>
    <w:rsid w:val="00B32172"/>
    <w:rsid w:val="00B322CB"/>
    <w:rsid w:val="00B32C62"/>
    <w:rsid w:val="00B32E3E"/>
    <w:rsid w:val="00B32E97"/>
    <w:rsid w:val="00B32FD8"/>
    <w:rsid w:val="00B33290"/>
    <w:rsid w:val="00B346F7"/>
    <w:rsid w:val="00B34BD4"/>
    <w:rsid w:val="00B353EA"/>
    <w:rsid w:val="00B3590B"/>
    <w:rsid w:val="00B35C67"/>
    <w:rsid w:val="00B366C5"/>
    <w:rsid w:val="00B36899"/>
    <w:rsid w:val="00B36CEA"/>
    <w:rsid w:val="00B36E58"/>
    <w:rsid w:val="00B37A6A"/>
    <w:rsid w:val="00B37D09"/>
    <w:rsid w:val="00B4070D"/>
    <w:rsid w:val="00B409A5"/>
    <w:rsid w:val="00B41093"/>
    <w:rsid w:val="00B415F0"/>
    <w:rsid w:val="00B424C6"/>
    <w:rsid w:val="00B4299E"/>
    <w:rsid w:val="00B43222"/>
    <w:rsid w:val="00B4322F"/>
    <w:rsid w:val="00B43867"/>
    <w:rsid w:val="00B44109"/>
    <w:rsid w:val="00B45106"/>
    <w:rsid w:val="00B454C7"/>
    <w:rsid w:val="00B46870"/>
    <w:rsid w:val="00B46BE0"/>
    <w:rsid w:val="00B46CE0"/>
    <w:rsid w:val="00B4796F"/>
    <w:rsid w:val="00B47FD1"/>
    <w:rsid w:val="00B5097D"/>
    <w:rsid w:val="00B51CFE"/>
    <w:rsid w:val="00B529A2"/>
    <w:rsid w:val="00B53247"/>
    <w:rsid w:val="00B5334C"/>
    <w:rsid w:val="00B53586"/>
    <w:rsid w:val="00B53894"/>
    <w:rsid w:val="00B53CD5"/>
    <w:rsid w:val="00B541AF"/>
    <w:rsid w:val="00B54308"/>
    <w:rsid w:val="00B544BD"/>
    <w:rsid w:val="00B54D7C"/>
    <w:rsid w:val="00B55ED0"/>
    <w:rsid w:val="00B56463"/>
    <w:rsid w:val="00B56812"/>
    <w:rsid w:val="00B57D78"/>
    <w:rsid w:val="00B60137"/>
    <w:rsid w:val="00B603B6"/>
    <w:rsid w:val="00B6052A"/>
    <w:rsid w:val="00B61019"/>
    <w:rsid w:val="00B61923"/>
    <w:rsid w:val="00B619EB"/>
    <w:rsid w:val="00B61D4E"/>
    <w:rsid w:val="00B62367"/>
    <w:rsid w:val="00B6317A"/>
    <w:rsid w:val="00B637A7"/>
    <w:rsid w:val="00B63840"/>
    <w:rsid w:val="00B63876"/>
    <w:rsid w:val="00B63FA6"/>
    <w:rsid w:val="00B641FF"/>
    <w:rsid w:val="00B64398"/>
    <w:rsid w:val="00B6448E"/>
    <w:rsid w:val="00B65162"/>
    <w:rsid w:val="00B65DAC"/>
    <w:rsid w:val="00B65E54"/>
    <w:rsid w:val="00B66AB3"/>
    <w:rsid w:val="00B672F2"/>
    <w:rsid w:val="00B67C01"/>
    <w:rsid w:val="00B7278D"/>
    <w:rsid w:val="00B72907"/>
    <w:rsid w:val="00B731F2"/>
    <w:rsid w:val="00B73DD4"/>
    <w:rsid w:val="00B7451C"/>
    <w:rsid w:val="00B7464D"/>
    <w:rsid w:val="00B74C60"/>
    <w:rsid w:val="00B754D8"/>
    <w:rsid w:val="00B756A9"/>
    <w:rsid w:val="00B7590F"/>
    <w:rsid w:val="00B777F1"/>
    <w:rsid w:val="00B778FD"/>
    <w:rsid w:val="00B779D0"/>
    <w:rsid w:val="00B80494"/>
    <w:rsid w:val="00B80826"/>
    <w:rsid w:val="00B817A9"/>
    <w:rsid w:val="00B8359D"/>
    <w:rsid w:val="00B83E6B"/>
    <w:rsid w:val="00B84755"/>
    <w:rsid w:val="00B84A71"/>
    <w:rsid w:val="00B850C1"/>
    <w:rsid w:val="00B8584E"/>
    <w:rsid w:val="00B863C2"/>
    <w:rsid w:val="00B86507"/>
    <w:rsid w:val="00B86E45"/>
    <w:rsid w:val="00B87683"/>
    <w:rsid w:val="00B90A10"/>
    <w:rsid w:val="00B90ADC"/>
    <w:rsid w:val="00B910CA"/>
    <w:rsid w:val="00B918B3"/>
    <w:rsid w:val="00B91A90"/>
    <w:rsid w:val="00B91CA7"/>
    <w:rsid w:val="00B91E98"/>
    <w:rsid w:val="00B93017"/>
    <w:rsid w:val="00B936F3"/>
    <w:rsid w:val="00B93CB3"/>
    <w:rsid w:val="00B94080"/>
    <w:rsid w:val="00B94580"/>
    <w:rsid w:val="00B94D15"/>
    <w:rsid w:val="00B9504F"/>
    <w:rsid w:val="00B95339"/>
    <w:rsid w:val="00B95641"/>
    <w:rsid w:val="00B95808"/>
    <w:rsid w:val="00B95CC2"/>
    <w:rsid w:val="00B96121"/>
    <w:rsid w:val="00B96FC2"/>
    <w:rsid w:val="00B97334"/>
    <w:rsid w:val="00B97437"/>
    <w:rsid w:val="00B9745D"/>
    <w:rsid w:val="00B97517"/>
    <w:rsid w:val="00BA0729"/>
    <w:rsid w:val="00BA0D04"/>
    <w:rsid w:val="00BA0F48"/>
    <w:rsid w:val="00BA1260"/>
    <w:rsid w:val="00BA22F1"/>
    <w:rsid w:val="00BA2C59"/>
    <w:rsid w:val="00BA2D37"/>
    <w:rsid w:val="00BA2D9E"/>
    <w:rsid w:val="00BA3E92"/>
    <w:rsid w:val="00BA44C9"/>
    <w:rsid w:val="00BA50E7"/>
    <w:rsid w:val="00BA560A"/>
    <w:rsid w:val="00BA59E9"/>
    <w:rsid w:val="00BA6263"/>
    <w:rsid w:val="00BA62F0"/>
    <w:rsid w:val="00BA62FD"/>
    <w:rsid w:val="00BA6E9E"/>
    <w:rsid w:val="00BA7F50"/>
    <w:rsid w:val="00BB00C2"/>
    <w:rsid w:val="00BB0231"/>
    <w:rsid w:val="00BB0B1C"/>
    <w:rsid w:val="00BB0C99"/>
    <w:rsid w:val="00BB0CB8"/>
    <w:rsid w:val="00BB1014"/>
    <w:rsid w:val="00BB116D"/>
    <w:rsid w:val="00BB1440"/>
    <w:rsid w:val="00BB177B"/>
    <w:rsid w:val="00BB1AD8"/>
    <w:rsid w:val="00BB1ADD"/>
    <w:rsid w:val="00BB2D68"/>
    <w:rsid w:val="00BB33E8"/>
    <w:rsid w:val="00BB3958"/>
    <w:rsid w:val="00BB494F"/>
    <w:rsid w:val="00BB4D07"/>
    <w:rsid w:val="00BB7AE3"/>
    <w:rsid w:val="00BB7B99"/>
    <w:rsid w:val="00BB7EF6"/>
    <w:rsid w:val="00BC0512"/>
    <w:rsid w:val="00BC0AD7"/>
    <w:rsid w:val="00BC2D1B"/>
    <w:rsid w:val="00BC2F8D"/>
    <w:rsid w:val="00BC34BD"/>
    <w:rsid w:val="00BC35F7"/>
    <w:rsid w:val="00BC3658"/>
    <w:rsid w:val="00BC3A85"/>
    <w:rsid w:val="00BC3FCC"/>
    <w:rsid w:val="00BC4310"/>
    <w:rsid w:val="00BC67CE"/>
    <w:rsid w:val="00BC6997"/>
    <w:rsid w:val="00BC7CC5"/>
    <w:rsid w:val="00BC7DD3"/>
    <w:rsid w:val="00BC7EC7"/>
    <w:rsid w:val="00BD0650"/>
    <w:rsid w:val="00BD14C7"/>
    <w:rsid w:val="00BD1709"/>
    <w:rsid w:val="00BD2120"/>
    <w:rsid w:val="00BD2326"/>
    <w:rsid w:val="00BD25A9"/>
    <w:rsid w:val="00BD3107"/>
    <w:rsid w:val="00BD3E49"/>
    <w:rsid w:val="00BD5851"/>
    <w:rsid w:val="00BD5933"/>
    <w:rsid w:val="00BD5A36"/>
    <w:rsid w:val="00BD76CB"/>
    <w:rsid w:val="00BD7E95"/>
    <w:rsid w:val="00BE037E"/>
    <w:rsid w:val="00BE044F"/>
    <w:rsid w:val="00BE09C9"/>
    <w:rsid w:val="00BE1AC1"/>
    <w:rsid w:val="00BE1DEA"/>
    <w:rsid w:val="00BE2178"/>
    <w:rsid w:val="00BE2455"/>
    <w:rsid w:val="00BE26EA"/>
    <w:rsid w:val="00BE2842"/>
    <w:rsid w:val="00BE297A"/>
    <w:rsid w:val="00BE2BB0"/>
    <w:rsid w:val="00BE2D9A"/>
    <w:rsid w:val="00BE3445"/>
    <w:rsid w:val="00BE369B"/>
    <w:rsid w:val="00BE3BF9"/>
    <w:rsid w:val="00BE4576"/>
    <w:rsid w:val="00BE4FE7"/>
    <w:rsid w:val="00BE5FCC"/>
    <w:rsid w:val="00BE61B7"/>
    <w:rsid w:val="00BE6611"/>
    <w:rsid w:val="00BE66AE"/>
    <w:rsid w:val="00BE66B1"/>
    <w:rsid w:val="00BE71F1"/>
    <w:rsid w:val="00BE723C"/>
    <w:rsid w:val="00BE731C"/>
    <w:rsid w:val="00BE756F"/>
    <w:rsid w:val="00BE7743"/>
    <w:rsid w:val="00BF0B21"/>
    <w:rsid w:val="00BF16EF"/>
    <w:rsid w:val="00BF1748"/>
    <w:rsid w:val="00BF1D2E"/>
    <w:rsid w:val="00BF24CD"/>
    <w:rsid w:val="00BF2559"/>
    <w:rsid w:val="00BF432D"/>
    <w:rsid w:val="00BF44EF"/>
    <w:rsid w:val="00BF4795"/>
    <w:rsid w:val="00BF4EA6"/>
    <w:rsid w:val="00BF5C50"/>
    <w:rsid w:val="00BF6519"/>
    <w:rsid w:val="00BF6584"/>
    <w:rsid w:val="00BF671F"/>
    <w:rsid w:val="00BF6CFA"/>
    <w:rsid w:val="00BF6D5C"/>
    <w:rsid w:val="00BF7324"/>
    <w:rsid w:val="00BF7ACF"/>
    <w:rsid w:val="00BF7F74"/>
    <w:rsid w:val="00C015AB"/>
    <w:rsid w:val="00C01ADE"/>
    <w:rsid w:val="00C01D48"/>
    <w:rsid w:val="00C03039"/>
    <w:rsid w:val="00C03945"/>
    <w:rsid w:val="00C05771"/>
    <w:rsid w:val="00C05E48"/>
    <w:rsid w:val="00C0602E"/>
    <w:rsid w:val="00C0604A"/>
    <w:rsid w:val="00C062DC"/>
    <w:rsid w:val="00C06585"/>
    <w:rsid w:val="00C07431"/>
    <w:rsid w:val="00C10B7F"/>
    <w:rsid w:val="00C10C27"/>
    <w:rsid w:val="00C11059"/>
    <w:rsid w:val="00C1172F"/>
    <w:rsid w:val="00C11AFB"/>
    <w:rsid w:val="00C11B62"/>
    <w:rsid w:val="00C11C84"/>
    <w:rsid w:val="00C12B51"/>
    <w:rsid w:val="00C139D2"/>
    <w:rsid w:val="00C13A3D"/>
    <w:rsid w:val="00C13EAA"/>
    <w:rsid w:val="00C1403F"/>
    <w:rsid w:val="00C16271"/>
    <w:rsid w:val="00C165CB"/>
    <w:rsid w:val="00C16686"/>
    <w:rsid w:val="00C167E4"/>
    <w:rsid w:val="00C167FB"/>
    <w:rsid w:val="00C170F4"/>
    <w:rsid w:val="00C17E61"/>
    <w:rsid w:val="00C20241"/>
    <w:rsid w:val="00C20551"/>
    <w:rsid w:val="00C212ED"/>
    <w:rsid w:val="00C21A7D"/>
    <w:rsid w:val="00C21FFD"/>
    <w:rsid w:val="00C22026"/>
    <w:rsid w:val="00C22962"/>
    <w:rsid w:val="00C22F1A"/>
    <w:rsid w:val="00C23190"/>
    <w:rsid w:val="00C2329D"/>
    <w:rsid w:val="00C23F6F"/>
    <w:rsid w:val="00C2458B"/>
    <w:rsid w:val="00C25653"/>
    <w:rsid w:val="00C25E38"/>
    <w:rsid w:val="00C2714D"/>
    <w:rsid w:val="00C27548"/>
    <w:rsid w:val="00C27A77"/>
    <w:rsid w:val="00C27B45"/>
    <w:rsid w:val="00C27E75"/>
    <w:rsid w:val="00C30F1A"/>
    <w:rsid w:val="00C31003"/>
    <w:rsid w:val="00C3180D"/>
    <w:rsid w:val="00C31EDF"/>
    <w:rsid w:val="00C326FF"/>
    <w:rsid w:val="00C32CB8"/>
    <w:rsid w:val="00C32F91"/>
    <w:rsid w:val="00C33079"/>
    <w:rsid w:val="00C3326E"/>
    <w:rsid w:val="00C3377F"/>
    <w:rsid w:val="00C350BA"/>
    <w:rsid w:val="00C351AA"/>
    <w:rsid w:val="00C35241"/>
    <w:rsid w:val="00C364F2"/>
    <w:rsid w:val="00C375FD"/>
    <w:rsid w:val="00C376D8"/>
    <w:rsid w:val="00C37B25"/>
    <w:rsid w:val="00C400A4"/>
    <w:rsid w:val="00C405ED"/>
    <w:rsid w:val="00C407AE"/>
    <w:rsid w:val="00C41698"/>
    <w:rsid w:val="00C41790"/>
    <w:rsid w:val="00C4187F"/>
    <w:rsid w:val="00C422B0"/>
    <w:rsid w:val="00C42401"/>
    <w:rsid w:val="00C42C8A"/>
    <w:rsid w:val="00C42F81"/>
    <w:rsid w:val="00C43207"/>
    <w:rsid w:val="00C4329D"/>
    <w:rsid w:val="00C432C6"/>
    <w:rsid w:val="00C437B7"/>
    <w:rsid w:val="00C43D9E"/>
    <w:rsid w:val="00C43FBA"/>
    <w:rsid w:val="00C4412B"/>
    <w:rsid w:val="00C447BF"/>
    <w:rsid w:val="00C44E18"/>
    <w:rsid w:val="00C455FE"/>
    <w:rsid w:val="00C4594C"/>
    <w:rsid w:val="00C460A9"/>
    <w:rsid w:val="00C465DF"/>
    <w:rsid w:val="00C465F0"/>
    <w:rsid w:val="00C47123"/>
    <w:rsid w:val="00C47188"/>
    <w:rsid w:val="00C47975"/>
    <w:rsid w:val="00C479A8"/>
    <w:rsid w:val="00C47AD4"/>
    <w:rsid w:val="00C47F19"/>
    <w:rsid w:val="00C504CF"/>
    <w:rsid w:val="00C5064D"/>
    <w:rsid w:val="00C50D95"/>
    <w:rsid w:val="00C51599"/>
    <w:rsid w:val="00C51729"/>
    <w:rsid w:val="00C51C90"/>
    <w:rsid w:val="00C52030"/>
    <w:rsid w:val="00C525B8"/>
    <w:rsid w:val="00C52F25"/>
    <w:rsid w:val="00C543D2"/>
    <w:rsid w:val="00C54E41"/>
    <w:rsid w:val="00C552C1"/>
    <w:rsid w:val="00C5532D"/>
    <w:rsid w:val="00C55FA4"/>
    <w:rsid w:val="00C560A2"/>
    <w:rsid w:val="00C56444"/>
    <w:rsid w:val="00C56DD3"/>
    <w:rsid w:val="00C57015"/>
    <w:rsid w:val="00C57CD5"/>
    <w:rsid w:val="00C57E77"/>
    <w:rsid w:val="00C612F0"/>
    <w:rsid w:val="00C61AC6"/>
    <w:rsid w:val="00C62427"/>
    <w:rsid w:val="00C62A70"/>
    <w:rsid w:val="00C62C91"/>
    <w:rsid w:val="00C62CDF"/>
    <w:rsid w:val="00C63A02"/>
    <w:rsid w:val="00C63E70"/>
    <w:rsid w:val="00C64AF4"/>
    <w:rsid w:val="00C65C6C"/>
    <w:rsid w:val="00C65F25"/>
    <w:rsid w:val="00C66901"/>
    <w:rsid w:val="00C6732F"/>
    <w:rsid w:val="00C67A14"/>
    <w:rsid w:val="00C67B7A"/>
    <w:rsid w:val="00C67C49"/>
    <w:rsid w:val="00C702A5"/>
    <w:rsid w:val="00C703E6"/>
    <w:rsid w:val="00C7083E"/>
    <w:rsid w:val="00C70F5A"/>
    <w:rsid w:val="00C71ABF"/>
    <w:rsid w:val="00C721A3"/>
    <w:rsid w:val="00C72D40"/>
    <w:rsid w:val="00C73BBB"/>
    <w:rsid w:val="00C73CBA"/>
    <w:rsid w:val="00C74AB1"/>
    <w:rsid w:val="00C755D2"/>
    <w:rsid w:val="00C75A84"/>
    <w:rsid w:val="00C75FEE"/>
    <w:rsid w:val="00C7627B"/>
    <w:rsid w:val="00C76AEB"/>
    <w:rsid w:val="00C7722F"/>
    <w:rsid w:val="00C77389"/>
    <w:rsid w:val="00C77630"/>
    <w:rsid w:val="00C77CFE"/>
    <w:rsid w:val="00C77FA2"/>
    <w:rsid w:val="00C80357"/>
    <w:rsid w:val="00C806A7"/>
    <w:rsid w:val="00C82999"/>
    <w:rsid w:val="00C82AA5"/>
    <w:rsid w:val="00C82F75"/>
    <w:rsid w:val="00C8300B"/>
    <w:rsid w:val="00C83486"/>
    <w:rsid w:val="00C8395A"/>
    <w:rsid w:val="00C83A13"/>
    <w:rsid w:val="00C85412"/>
    <w:rsid w:val="00C8547C"/>
    <w:rsid w:val="00C85699"/>
    <w:rsid w:val="00C85773"/>
    <w:rsid w:val="00C85925"/>
    <w:rsid w:val="00C85B90"/>
    <w:rsid w:val="00C868C0"/>
    <w:rsid w:val="00C86A32"/>
    <w:rsid w:val="00C86B07"/>
    <w:rsid w:val="00C86EED"/>
    <w:rsid w:val="00C87295"/>
    <w:rsid w:val="00C87A50"/>
    <w:rsid w:val="00C87F77"/>
    <w:rsid w:val="00C91256"/>
    <w:rsid w:val="00C91631"/>
    <w:rsid w:val="00C91DDB"/>
    <w:rsid w:val="00C9224D"/>
    <w:rsid w:val="00C927BF"/>
    <w:rsid w:val="00C928FA"/>
    <w:rsid w:val="00C937E3"/>
    <w:rsid w:val="00C93887"/>
    <w:rsid w:val="00C938CA"/>
    <w:rsid w:val="00C942CA"/>
    <w:rsid w:val="00C9531E"/>
    <w:rsid w:val="00C95DBF"/>
    <w:rsid w:val="00C968A1"/>
    <w:rsid w:val="00C97626"/>
    <w:rsid w:val="00C976A3"/>
    <w:rsid w:val="00C97E2C"/>
    <w:rsid w:val="00CA110B"/>
    <w:rsid w:val="00CA11B1"/>
    <w:rsid w:val="00CA17B1"/>
    <w:rsid w:val="00CA1E72"/>
    <w:rsid w:val="00CA258E"/>
    <w:rsid w:val="00CA3848"/>
    <w:rsid w:val="00CA3D0C"/>
    <w:rsid w:val="00CA3F33"/>
    <w:rsid w:val="00CA4C0E"/>
    <w:rsid w:val="00CA4DF7"/>
    <w:rsid w:val="00CA5604"/>
    <w:rsid w:val="00CA5A3E"/>
    <w:rsid w:val="00CA6331"/>
    <w:rsid w:val="00CA68AF"/>
    <w:rsid w:val="00CA6D05"/>
    <w:rsid w:val="00CA6E92"/>
    <w:rsid w:val="00CA7AFB"/>
    <w:rsid w:val="00CA7BDD"/>
    <w:rsid w:val="00CA7D3F"/>
    <w:rsid w:val="00CB06CB"/>
    <w:rsid w:val="00CB126C"/>
    <w:rsid w:val="00CB1504"/>
    <w:rsid w:val="00CB1934"/>
    <w:rsid w:val="00CB23A9"/>
    <w:rsid w:val="00CB284D"/>
    <w:rsid w:val="00CB28D2"/>
    <w:rsid w:val="00CB4409"/>
    <w:rsid w:val="00CB5F7B"/>
    <w:rsid w:val="00CB66BA"/>
    <w:rsid w:val="00CB69A3"/>
    <w:rsid w:val="00CB6B7B"/>
    <w:rsid w:val="00CB6C2A"/>
    <w:rsid w:val="00CB6D3E"/>
    <w:rsid w:val="00CB7192"/>
    <w:rsid w:val="00CB7D1B"/>
    <w:rsid w:val="00CC0801"/>
    <w:rsid w:val="00CC1097"/>
    <w:rsid w:val="00CC1B1C"/>
    <w:rsid w:val="00CC227D"/>
    <w:rsid w:val="00CC2D52"/>
    <w:rsid w:val="00CC390B"/>
    <w:rsid w:val="00CC5102"/>
    <w:rsid w:val="00CC51B8"/>
    <w:rsid w:val="00CC5529"/>
    <w:rsid w:val="00CC59A2"/>
    <w:rsid w:val="00CC66ED"/>
    <w:rsid w:val="00CC6702"/>
    <w:rsid w:val="00CC703D"/>
    <w:rsid w:val="00CD07AC"/>
    <w:rsid w:val="00CD0A3B"/>
    <w:rsid w:val="00CD0DE6"/>
    <w:rsid w:val="00CD1132"/>
    <w:rsid w:val="00CD15E1"/>
    <w:rsid w:val="00CD168C"/>
    <w:rsid w:val="00CD1708"/>
    <w:rsid w:val="00CD173E"/>
    <w:rsid w:val="00CD188C"/>
    <w:rsid w:val="00CD1F31"/>
    <w:rsid w:val="00CD2EFC"/>
    <w:rsid w:val="00CD2F22"/>
    <w:rsid w:val="00CD37BC"/>
    <w:rsid w:val="00CD4C7B"/>
    <w:rsid w:val="00CD521C"/>
    <w:rsid w:val="00CD5394"/>
    <w:rsid w:val="00CD5648"/>
    <w:rsid w:val="00CD6834"/>
    <w:rsid w:val="00CD6BA6"/>
    <w:rsid w:val="00CD6CA3"/>
    <w:rsid w:val="00CE0CCF"/>
    <w:rsid w:val="00CE1610"/>
    <w:rsid w:val="00CE168D"/>
    <w:rsid w:val="00CE16DB"/>
    <w:rsid w:val="00CE1C09"/>
    <w:rsid w:val="00CE1D02"/>
    <w:rsid w:val="00CE1E20"/>
    <w:rsid w:val="00CE28CE"/>
    <w:rsid w:val="00CE2D2C"/>
    <w:rsid w:val="00CE2E39"/>
    <w:rsid w:val="00CE37F4"/>
    <w:rsid w:val="00CE382C"/>
    <w:rsid w:val="00CE3E11"/>
    <w:rsid w:val="00CE3F85"/>
    <w:rsid w:val="00CE409C"/>
    <w:rsid w:val="00CE411E"/>
    <w:rsid w:val="00CE4812"/>
    <w:rsid w:val="00CE5023"/>
    <w:rsid w:val="00CE61E5"/>
    <w:rsid w:val="00CE6D6E"/>
    <w:rsid w:val="00CE6EBC"/>
    <w:rsid w:val="00CE6EF7"/>
    <w:rsid w:val="00CE7377"/>
    <w:rsid w:val="00CE756F"/>
    <w:rsid w:val="00CF0526"/>
    <w:rsid w:val="00CF195E"/>
    <w:rsid w:val="00CF2843"/>
    <w:rsid w:val="00CF29B2"/>
    <w:rsid w:val="00CF32AF"/>
    <w:rsid w:val="00CF331E"/>
    <w:rsid w:val="00CF347C"/>
    <w:rsid w:val="00CF3CE5"/>
    <w:rsid w:val="00CF3D4F"/>
    <w:rsid w:val="00CF4629"/>
    <w:rsid w:val="00CF69E0"/>
    <w:rsid w:val="00CF6D2C"/>
    <w:rsid w:val="00CF77AD"/>
    <w:rsid w:val="00CF7A08"/>
    <w:rsid w:val="00CF7DAE"/>
    <w:rsid w:val="00D000BA"/>
    <w:rsid w:val="00D00C1E"/>
    <w:rsid w:val="00D01A37"/>
    <w:rsid w:val="00D01A6C"/>
    <w:rsid w:val="00D020C4"/>
    <w:rsid w:val="00D02190"/>
    <w:rsid w:val="00D0221D"/>
    <w:rsid w:val="00D031CB"/>
    <w:rsid w:val="00D03A57"/>
    <w:rsid w:val="00D03F14"/>
    <w:rsid w:val="00D049D9"/>
    <w:rsid w:val="00D04A8F"/>
    <w:rsid w:val="00D04AB6"/>
    <w:rsid w:val="00D04BF6"/>
    <w:rsid w:val="00D050BF"/>
    <w:rsid w:val="00D059FC"/>
    <w:rsid w:val="00D05A86"/>
    <w:rsid w:val="00D06090"/>
    <w:rsid w:val="00D066F7"/>
    <w:rsid w:val="00D067AB"/>
    <w:rsid w:val="00D075B1"/>
    <w:rsid w:val="00D0799D"/>
    <w:rsid w:val="00D07BF2"/>
    <w:rsid w:val="00D07DF1"/>
    <w:rsid w:val="00D101AC"/>
    <w:rsid w:val="00D10235"/>
    <w:rsid w:val="00D10551"/>
    <w:rsid w:val="00D10AD4"/>
    <w:rsid w:val="00D10FC1"/>
    <w:rsid w:val="00D12D52"/>
    <w:rsid w:val="00D13455"/>
    <w:rsid w:val="00D135B9"/>
    <w:rsid w:val="00D135E0"/>
    <w:rsid w:val="00D13AC8"/>
    <w:rsid w:val="00D148B4"/>
    <w:rsid w:val="00D14C10"/>
    <w:rsid w:val="00D14F5D"/>
    <w:rsid w:val="00D153C2"/>
    <w:rsid w:val="00D155D8"/>
    <w:rsid w:val="00D16295"/>
    <w:rsid w:val="00D16381"/>
    <w:rsid w:val="00D1714C"/>
    <w:rsid w:val="00D171EA"/>
    <w:rsid w:val="00D172EC"/>
    <w:rsid w:val="00D174D7"/>
    <w:rsid w:val="00D1756D"/>
    <w:rsid w:val="00D17754"/>
    <w:rsid w:val="00D17E65"/>
    <w:rsid w:val="00D208EF"/>
    <w:rsid w:val="00D20D25"/>
    <w:rsid w:val="00D2114A"/>
    <w:rsid w:val="00D21EB8"/>
    <w:rsid w:val="00D2404F"/>
    <w:rsid w:val="00D24BC0"/>
    <w:rsid w:val="00D24CE4"/>
    <w:rsid w:val="00D24F81"/>
    <w:rsid w:val="00D25074"/>
    <w:rsid w:val="00D25464"/>
    <w:rsid w:val="00D25E96"/>
    <w:rsid w:val="00D27706"/>
    <w:rsid w:val="00D2793E"/>
    <w:rsid w:val="00D303BF"/>
    <w:rsid w:val="00D303DE"/>
    <w:rsid w:val="00D306C6"/>
    <w:rsid w:val="00D30729"/>
    <w:rsid w:val="00D3072D"/>
    <w:rsid w:val="00D30BEC"/>
    <w:rsid w:val="00D31219"/>
    <w:rsid w:val="00D31511"/>
    <w:rsid w:val="00D31AC9"/>
    <w:rsid w:val="00D31C27"/>
    <w:rsid w:val="00D31E68"/>
    <w:rsid w:val="00D321F5"/>
    <w:rsid w:val="00D327A7"/>
    <w:rsid w:val="00D327FF"/>
    <w:rsid w:val="00D32D37"/>
    <w:rsid w:val="00D33129"/>
    <w:rsid w:val="00D33361"/>
    <w:rsid w:val="00D33408"/>
    <w:rsid w:val="00D3362C"/>
    <w:rsid w:val="00D338BF"/>
    <w:rsid w:val="00D3436A"/>
    <w:rsid w:val="00D352EF"/>
    <w:rsid w:val="00D353E3"/>
    <w:rsid w:val="00D3559F"/>
    <w:rsid w:val="00D36636"/>
    <w:rsid w:val="00D36939"/>
    <w:rsid w:val="00D37635"/>
    <w:rsid w:val="00D3774C"/>
    <w:rsid w:val="00D405EB"/>
    <w:rsid w:val="00D40608"/>
    <w:rsid w:val="00D40992"/>
    <w:rsid w:val="00D409E8"/>
    <w:rsid w:val="00D40C24"/>
    <w:rsid w:val="00D40C46"/>
    <w:rsid w:val="00D413EF"/>
    <w:rsid w:val="00D417B8"/>
    <w:rsid w:val="00D41A3F"/>
    <w:rsid w:val="00D429E2"/>
    <w:rsid w:val="00D42AD2"/>
    <w:rsid w:val="00D42FB1"/>
    <w:rsid w:val="00D43BAF"/>
    <w:rsid w:val="00D4533A"/>
    <w:rsid w:val="00D45A26"/>
    <w:rsid w:val="00D462AD"/>
    <w:rsid w:val="00D46614"/>
    <w:rsid w:val="00D47E7D"/>
    <w:rsid w:val="00D502C4"/>
    <w:rsid w:val="00D50718"/>
    <w:rsid w:val="00D5129F"/>
    <w:rsid w:val="00D51481"/>
    <w:rsid w:val="00D5287F"/>
    <w:rsid w:val="00D53831"/>
    <w:rsid w:val="00D54625"/>
    <w:rsid w:val="00D549EB"/>
    <w:rsid w:val="00D5543A"/>
    <w:rsid w:val="00D5578B"/>
    <w:rsid w:val="00D55B2D"/>
    <w:rsid w:val="00D55F51"/>
    <w:rsid w:val="00D56769"/>
    <w:rsid w:val="00D567F6"/>
    <w:rsid w:val="00D568E3"/>
    <w:rsid w:val="00D56A1B"/>
    <w:rsid w:val="00D56D0B"/>
    <w:rsid w:val="00D57F09"/>
    <w:rsid w:val="00D60E44"/>
    <w:rsid w:val="00D613C6"/>
    <w:rsid w:val="00D61BAE"/>
    <w:rsid w:val="00D628FD"/>
    <w:rsid w:val="00D63605"/>
    <w:rsid w:val="00D63DAC"/>
    <w:rsid w:val="00D640B0"/>
    <w:rsid w:val="00D640F9"/>
    <w:rsid w:val="00D65086"/>
    <w:rsid w:val="00D650EE"/>
    <w:rsid w:val="00D652C3"/>
    <w:rsid w:val="00D65A24"/>
    <w:rsid w:val="00D65E59"/>
    <w:rsid w:val="00D66618"/>
    <w:rsid w:val="00D66DE6"/>
    <w:rsid w:val="00D66F58"/>
    <w:rsid w:val="00D7058A"/>
    <w:rsid w:val="00D70761"/>
    <w:rsid w:val="00D70FC9"/>
    <w:rsid w:val="00D71D01"/>
    <w:rsid w:val="00D71EC1"/>
    <w:rsid w:val="00D72569"/>
    <w:rsid w:val="00D731A3"/>
    <w:rsid w:val="00D731F8"/>
    <w:rsid w:val="00D73838"/>
    <w:rsid w:val="00D738D6"/>
    <w:rsid w:val="00D73D3B"/>
    <w:rsid w:val="00D74F0F"/>
    <w:rsid w:val="00D75161"/>
    <w:rsid w:val="00D7592F"/>
    <w:rsid w:val="00D762B6"/>
    <w:rsid w:val="00D76DD6"/>
    <w:rsid w:val="00D76F47"/>
    <w:rsid w:val="00D772AE"/>
    <w:rsid w:val="00D775BB"/>
    <w:rsid w:val="00D77807"/>
    <w:rsid w:val="00D7786E"/>
    <w:rsid w:val="00D77F55"/>
    <w:rsid w:val="00D80795"/>
    <w:rsid w:val="00D81649"/>
    <w:rsid w:val="00D81889"/>
    <w:rsid w:val="00D81977"/>
    <w:rsid w:val="00D81985"/>
    <w:rsid w:val="00D821BF"/>
    <w:rsid w:val="00D8252B"/>
    <w:rsid w:val="00D82800"/>
    <w:rsid w:val="00D82A0C"/>
    <w:rsid w:val="00D831E5"/>
    <w:rsid w:val="00D8361F"/>
    <w:rsid w:val="00D839D4"/>
    <w:rsid w:val="00D83CCB"/>
    <w:rsid w:val="00D8421E"/>
    <w:rsid w:val="00D84570"/>
    <w:rsid w:val="00D8467F"/>
    <w:rsid w:val="00D84DA6"/>
    <w:rsid w:val="00D85012"/>
    <w:rsid w:val="00D85143"/>
    <w:rsid w:val="00D851F3"/>
    <w:rsid w:val="00D858BA"/>
    <w:rsid w:val="00D85F8F"/>
    <w:rsid w:val="00D875D1"/>
    <w:rsid w:val="00D87863"/>
    <w:rsid w:val="00D87BD0"/>
    <w:rsid w:val="00D87E00"/>
    <w:rsid w:val="00D87F97"/>
    <w:rsid w:val="00D9023E"/>
    <w:rsid w:val="00D909F6"/>
    <w:rsid w:val="00D90A0F"/>
    <w:rsid w:val="00D90ACE"/>
    <w:rsid w:val="00D9134D"/>
    <w:rsid w:val="00D919A4"/>
    <w:rsid w:val="00D91F0E"/>
    <w:rsid w:val="00D9272A"/>
    <w:rsid w:val="00D92E0B"/>
    <w:rsid w:val="00D936E3"/>
    <w:rsid w:val="00D93BF4"/>
    <w:rsid w:val="00D93DA1"/>
    <w:rsid w:val="00D948AB"/>
    <w:rsid w:val="00D950FD"/>
    <w:rsid w:val="00D95277"/>
    <w:rsid w:val="00D9603D"/>
    <w:rsid w:val="00D9629D"/>
    <w:rsid w:val="00D96A58"/>
    <w:rsid w:val="00D96D11"/>
    <w:rsid w:val="00D9758B"/>
    <w:rsid w:val="00D9767F"/>
    <w:rsid w:val="00DA0105"/>
    <w:rsid w:val="00DA088E"/>
    <w:rsid w:val="00DA1914"/>
    <w:rsid w:val="00DA20D9"/>
    <w:rsid w:val="00DA2673"/>
    <w:rsid w:val="00DA26C9"/>
    <w:rsid w:val="00DA2FCB"/>
    <w:rsid w:val="00DA3BA3"/>
    <w:rsid w:val="00DA3F00"/>
    <w:rsid w:val="00DA493E"/>
    <w:rsid w:val="00DA51A5"/>
    <w:rsid w:val="00DA57E0"/>
    <w:rsid w:val="00DA59E4"/>
    <w:rsid w:val="00DA5A05"/>
    <w:rsid w:val="00DA5FB8"/>
    <w:rsid w:val="00DA61DA"/>
    <w:rsid w:val="00DA6358"/>
    <w:rsid w:val="00DA7768"/>
    <w:rsid w:val="00DA7880"/>
    <w:rsid w:val="00DA78CC"/>
    <w:rsid w:val="00DA7A03"/>
    <w:rsid w:val="00DB009E"/>
    <w:rsid w:val="00DB0823"/>
    <w:rsid w:val="00DB089C"/>
    <w:rsid w:val="00DB0EAB"/>
    <w:rsid w:val="00DB1818"/>
    <w:rsid w:val="00DB2180"/>
    <w:rsid w:val="00DB28AB"/>
    <w:rsid w:val="00DB2C1A"/>
    <w:rsid w:val="00DB2C7B"/>
    <w:rsid w:val="00DB3020"/>
    <w:rsid w:val="00DB42C1"/>
    <w:rsid w:val="00DB5B45"/>
    <w:rsid w:val="00DB5EA1"/>
    <w:rsid w:val="00DB71E9"/>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2A"/>
    <w:rsid w:val="00DC4CBF"/>
    <w:rsid w:val="00DC4DA2"/>
    <w:rsid w:val="00DC4FF1"/>
    <w:rsid w:val="00DC526E"/>
    <w:rsid w:val="00DC5389"/>
    <w:rsid w:val="00DC5647"/>
    <w:rsid w:val="00DC5C4B"/>
    <w:rsid w:val="00DC5D15"/>
    <w:rsid w:val="00DC6A65"/>
    <w:rsid w:val="00DC7212"/>
    <w:rsid w:val="00DC728C"/>
    <w:rsid w:val="00DC7A4B"/>
    <w:rsid w:val="00DD0116"/>
    <w:rsid w:val="00DD0339"/>
    <w:rsid w:val="00DD0722"/>
    <w:rsid w:val="00DD084A"/>
    <w:rsid w:val="00DD1418"/>
    <w:rsid w:val="00DD1917"/>
    <w:rsid w:val="00DD2B9E"/>
    <w:rsid w:val="00DD3709"/>
    <w:rsid w:val="00DD3B1E"/>
    <w:rsid w:val="00DD3DBB"/>
    <w:rsid w:val="00DD4211"/>
    <w:rsid w:val="00DD457A"/>
    <w:rsid w:val="00DD461D"/>
    <w:rsid w:val="00DD47BE"/>
    <w:rsid w:val="00DD4981"/>
    <w:rsid w:val="00DD58F4"/>
    <w:rsid w:val="00DD66AC"/>
    <w:rsid w:val="00DD6A0E"/>
    <w:rsid w:val="00DD6C4C"/>
    <w:rsid w:val="00DD6C8E"/>
    <w:rsid w:val="00DD7182"/>
    <w:rsid w:val="00DD71E1"/>
    <w:rsid w:val="00DD71ED"/>
    <w:rsid w:val="00DD7F17"/>
    <w:rsid w:val="00DE00BF"/>
    <w:rsid w:val="00DE026E"/>
    <w:rsid w:val="00DE106F"/>
    <w:rsid w:val="00DE214C"/>
    <w:rsid w:val="00DE29B1"/>
    <w:rsid w:val="00DE29BE"/>
    <w:rsid w:val="00DE3132"/>
    <w:rsid w:val="00DE40E2"/>
    <w:rsid w:val="00DE41D3"/>
    <w:rsid w:val="00DE620F"/>
    <w:rsid w:val="00DE66EE"/>
    <w:rsid w:val="00DE6B4E"/>
    <w:rsid w:val="00DF06C9"/>
    <w:rsid w:val="00DF1369"/>
    <w:rsid w:val="00DF1454"/>
    <w:rsid w:val="00DF162E"/>
    <w:rsid w:val="00DF2A0E"/>
    <w:rsid w:val="00DF2B6A"/>
    <w:rsid w:val="00DF2D41"/>
    <w:rsid w:val="00DF2FBF"/>
    <w:rsid w:val="00DF37DE"/>
    <w:rsid w:val="00DF4042"/>
    <w:rsid w:val="00DF4537"/>
    <w:rsid w:val="00DF4DBA"/>
    <w:rsid w:val="00DF5F0A"/>
    <w:rsid w:val="00DF5F19"/>
    <w:rsid w:val="00DF68B1"/>
    <w:rsid w:val="00DF7551"/>
    <w:rsid w:val="00DF7E0B"/>
    <w:rsid w:val="00E007D2"/>
    <w:rsid w:val="00E00D16"/>
    <w:rsid w:val="00E00DDC"/>
    <w:rsid w:val="00E012AD"/>
    <w:rsid w:val="00E0150A"/>
    <w:rsid w:val="00E01688"/>
    <w:rsid w:val="00E01CC9"/>
    <w:rsid w:val="00E0224B"/>
    <w:rsid w:val="00E023A1"/>
    <w:rsid w:val="00E02B6C"/>
    <w:rsid w:val="00E02E05"/>
    <w:rsid w:val="00E0301D"/>
    <w:rsid w:val="00E037EE"/>
    <w:rsid w:val="00E03AFA"/>
    <w:rsid w:val="00E04C12"/>
    <w:rsid w:val="00E05378"/>
    <w:rsid w:val="00E055C9"/>
    <w:rsid w:val="00E055FC"/>
    <w:rsid w:val="00E05E7F"/>
    <w:rsid w:val="00E06FFD"/>
    <w:rsid w:val="00E079DE"/>
    <w:rsid w:val="00E07DCA"/>
    <w:rsid w:val="00E103C4"/>
    <w:rsid w:val="00E104F3"/>
    <w:rsid w:val="00E10968"/>
    <w:rsid w:val="00E11267"/>
    <w:rsid w:val="00E1148E"/>
    <w:rsid w:val="00E119E1"/>
    <w:rsid w:val="00E1283B"/>
    <w:rsid w:val="00E128B3"/>
    <w:rsid w:val="00E128E1"/>
    <w:rsid w:val="00E12BB4"/>
    <w:rsid w:val="00E12EBF"/>
    <w:rsid w:val="00E13191"/>
    <w:rsid w:val="00E14337"/>
    <w:rsid w:val="00E1437C"/>
    <w:rsid w:val="00E149EB"/>
    <w:rsid w:val="00E14D9A"/>
    <w:rsid w:val="00E15875"/>
    <w:rsid w:val="00E15965"/>
    <w:rsid w:val="00E15F47"/>
    <w:rsid w:val="00E16249"/>
    <w:rsid w:val="00E16A77"/>
    <w:rsid w:val="00E179DD"/>
    <w:rsid w:val="00E17D41"/>
    <w:rsid w:val="00E2036A"/>
    <w:rsid w:val="00E207A4"/>
    <w:rsid w:val="00E20A32"/>
    <w:rsid w:val="00E21482"/>
    <w:rsid w:val="00E21859"/>
    <w:rsid w:val="00E22E24"/>
    <w:rsid w:val="00E23273"/>
    <w:rsid w:val="00E2371C"/>
    <w:rsid w:val="00E23810"/>
    <w:rsid w:val="00E23AA4"/>
    <w:rsid w:val="00E23C9E"/>
    <w:rsid w:val="00E24B18"/>
    <w:rsid w:val="00E25E8E"/>
    <w:rsid w:val="00E2653A"/>
    <w:rsid w:val="00E266B5"/>
    <w:rsid w:val="00E269ED"/>
    <w:rsid w:val="00E26B34"/>
    <w:rsid w:val="00E26B3A"/>
    <w:rsid w:val="00E26CE3"/>
    <w:rsid w:val="00E272F7"/>
    <w:rsid w:val="00E275A0"/>
    <w:rsid w:val="00E275D4"/>
    <w:rsid w:val="00E30F66"/>
    <w:rsid w:val="00E31985"/>
    <w:rsid w:val="00E31D38"/>
    <w:rsid w:val="00E31DC1"/>
    <w:rsid w:val="00E32853"/>
    <w:rsid w:val="00E328CA"/>
    <w:rsid w:val="00E32A0C"/>
    <w:rsid w:val="00E33234"/>
    <w:rsid w:val="00E33411"/>
    <w:rsid w:val="00E3344B"/>
    <w:rsid w:val="00E33516"/>
    <w:rsid w:val="00E34915"/>
    <w:rsid w:val="00E34E44"/>
    <w:rsid w:val="00E35170"/>
    <w:rsid w:val="00E35A6E"/>
    <w:rsid w:val="00E3621C"/>
    <w:rsid w:val="00E36307"/>
    <w:rsid w:val="00E36FEF"/>
    <w:rsid w:val="00E370C7"/>
    <w:rsid w:val="00E3721F"/>
    <w:rsid w:val="00E37713"/>
    <w:rsid w:val="00E378B9"/>
    <w:rsid w:val="00E37C73"/>
    <w:rsid w:val="00E40C68"/>
    <w:rsid w:val="00E4108A"/>
    <w:rsid w:val="00E41A0B"/>
    <w:rsid w:val="00E42611"/>
    <w:rsid w:val="00E427E4"/>
    <w:rsid w:val="00E428E5"/>
    <w:rsid w:val="00E43030"/>
    <w:rsid w:val="00E43664"/>
    <w:rsid w:val="00E4434B"/>
    <w:rsid w:val="00E44F97"/>
    <w:rsid w:val="00E45256"/>
    <w:rsid w:val="00E462A7"/>
    <w:rsid w:val="00E469DF"/>
    <w:rsid w:val="00E4714D"/>
    <w:rsid w:val="00E47786"/>
    <w:rsid w:val="00E500C9"/>
    <w:rsid w:val="00E53106"/>
    <w:rsid w:val="00E5324F"/>
    <w:rsid w:val="00E53643"/>
    <w:rsid w:val="00E541BD"/>
    <w:rsid w:val="00E549B2"/>
    <w:rsid w:val="00E54DE7"/>
    <w:rsid w:val="00E559F4"/>
    <w:rsid w:val="00E565BF"/>
    <w:rsid w:val="00E56673"/>
    <w:rsid w:val="00E56A33"/>
    <w:rsid w:val="00E576B8"/>
    <w:rsid w:val="00E605A4"/>
    <w:rsid w:val="00E606D0"/>
    <w:rsid w:val="00E60735"/>
    <w:rsid w:val="00E60D7B"/>
    <w:rsid w:val="00E60DEB"/>
    <w:rsid w:val="00E60E7F"/>
    <w:rsid w:val="00E610B7"/>
    <w:rsid w:val="00E611A4"/>
    <w:rsid w:val="00E61955"/>
    <w:rsid w:val="00E62451"/>
    <w:rsid w:val="00E626B1"/>
    <w:rsid w:val="00E62835"/>
    <w:rsid w:val="00E628C1"/>
    <w:rsid w:val="00E6347E"/>
    <w:rsid w:val="00E6357C"/>
    <w:rsid w:val="00E64DE9"/>
    <w:rsid w:val="00E651F0"/>
    <w:rsid w:val="00E658CF"/>
    <w:rsid w:val="00E659A5"/>
    <w:rsid w:val="00E65D05"/>
    <w:rsid w:val="00E66672"/>
    <w:rsid w:val="00E66999"/>
    <w:rsid w:val="00E66D33"/>
    <w:rsid w:val="00E6743D"/>
    <w:rsid w:val="00E674EF"/>
    <w:rsid w:val="00E67836"/>
    <w:rsid w:val="00E67854"/>
    <w:rsid w:val="00E67A66"/>
    <w:rsid w:val="00E67B2E"/>
    <w:rsid w:val="00E70A68"/>
    <w:rsid w:val="00E70AAB"/>
    <w:rsid w:val="00E712AD"/>
    <w:rsid w:val="00E71444"/>
    <w:rsid w:val="00E71A20"/>
    <w:rsid w:val="00E71B31"/>
    <w:rsid w:val="00E725B3"/>
    <w:rsid w:val="00E727CA"/>
    <w:rsid w:val="00E72EB7"/>
    <w:rsid w:val="00E7346D"/>
    <w:rsid w:val="00E746E7"/>
    <w:rsid w:val="00E753C6"/>
    <w:rsid w:val="00E7584E"/>
    <w:rsid w:val="00E75D25"/>
    <w:rsid w:val="00E75E7D"/>
    <w:rsid w:val="00E75F88"/>
    <w:rsid w:val="00E77645"/>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71F"/>
    <w:rsid w:val="00E86A18"/>
    <w:rsid w:val="00E87874"/>
    <w:rsid w:val="00E906F5"/>
    <w:rsid w:val="00E90A2D"/>
    <w:rsid w:val="00E91F17"/>
    <w:rsid w:val="00E924BA"/>
    <w:rsid w:val="00E928D3"/>
    <w:rsid w:val="00E92E18"/>
    <w:rsid w:val="00E94558"/>
    <w:rsid w:val="00E9491D"/>
    <w:rsid w:val="00E94CDE"/>
    <w:rsid w:val="00E953DD"/>
    <w:rsid w:val="00E95AC6"/>
    <w:rsid w:val="00E95E41"/>
    <w:rsid w:val="00E96BBE"/>
    <w:rsid w:val="00E97361"/>
    <w:rsid w:val="00E97376"/>
    <w:rsid w:val="00E97731"/>
    <w:rsid w:val="00E977CC"/>
    <w:rsid w:val="00E97EC4"/>
    <w:rsid w:val="00EA0470"/>
    <w:rsid w:val="00EA0982"/>
    <w:rsid w:val="00EA09F0"/>
    <w:rsid w:val="00EA0B4E"/>
    <w:rsid w:val="00EA1F26"/>
    <w:rsid w:val="00EA1FFD"/>
    <w:rsid w:val="00EA2576"/>
    <w:rsid w:val="00EA25C5"/>
    <w:rsid w:val="00EA3417"/>
    <w:rsid w:val="00EA3F11"/>
    <w:rsid w:val="00EA48D2"/>
    <w:rsid w:val="00EA5A37"/>
    <w:rsid w:val="00EA679A"/>
    <w:rsid w:val="00EA6A86"/>
    <w:rsid w:val="00EA6F94"/>
    <w:rsid w:val="00EA7250"/>
    <w:rsid w:val="00EA75AA"/>
    <w:rsid w:val="00EB0266"/>
    <w:rsid w:val="00EB0313"/>
    <w:rsid w:val="00EB04F4"/>
    <w:rsid w:val="00EB099E"/>
    <w:rsid w:val="00EB10F4"/>
    <w:rsid w:val="00EB3266"/>
    <w:rsid w:val="00EB3492"/>
    <w:rsid w:val="00EB4C3E"/>
    <w:rsid w:val="00EB4F74"/>
    <w:rsid w:val="00EB5A72"/>
    <w:rsid w:val="00EB6298"/>
    <w:rsid w:val="00EB6476"/>
    <w:rsid w:val="00EB6709"/>
    <w:rsid w:val="00EB7A39"/>
    <w:rsid w:val="00EB7FF1"/>
    <w:rsid w:val="00EC05C7"/>
    <w:rsid w:val="00EC0A73"/>
    <w:rsid w:val="00EC0EA5"/>
    <w:rsid w:val="00EC139C"/>
    <w:rsid w:val="00EC1AD8"/>
    <w:rsid w:val="00EC1C66"/>
    <w:rsid w:val="00EC1D26"/>
    <w:rsid w:val="00EC2747"/>
    <w:rsid w:val="00EC3330"/>
    <w:rsid w:val="00EC348A"/>
    <w:rsid w:val="00EC36AA"/>
    <w:rsid w:val="00EC3A01"/>
    <w:rsid w:val="00EC3BCD"/>
    <w:rsid w:val="00EC41A7"/>
    <w:rsid w:val="00EC4305"/>
    <w:rsid w:val="00EC433F"/>
    <w:rsid w:val="00EC47B9"/>
    <w:rsid w:val="00EC485A"/>
    <w:rsid w:val="00EC4A25"/>
    <w:rsid w:val="00EC53AF"/>
    <w:rsid w:val="00EC562B"/>
    <w:rsid w:val="00EC565F"/>
    <w:rsid w:val="00EC6100"/>
    <w:rsid w:val="00EC6725"/>
    <w:rsid w:val="00EC67C9"/>
    <w:rsid w:val="00EC7174"/>
    <w:rsid w:val="00EC74AC"/>
    <w:rsid w:val="00EC75FB"/>
    <w:rsid w:val="00ED030F"/>
    <w:rsid w:val="00ED085B"/>
    <w:rsid w:val="00ED1E80"/>
    <w:rsid w:val="00ED26A3"/>
    <w:rsid w:val="00ED2FAF"/>
    <w:rsid w:val="00ED3728"/>
    <w:rsid w:val="00ED3763"/>
    <w:rsid w:val="00ED41E3"/>
    <w:rsid w:val="00ED5D6E"/>
    <w:rsid w:val="00ED617C"/>
    <w:rsid w:val="00ED64C6"/>
    <w:rsid w:val="00ED6523"/>
    <w:rsid w:val="00ED673C"/>
    <w:rsid w:val="00ED7010"/>
    <w:rsid w:val="00ED70AF"/>
    <w:rsid w:val="00ED798D"/>
    <w:rsid w:val="00EE03A5"/>
    <w:rsid w:val="00EE082F"/>
    <w:rsid w:val="00EE11CE"/>
    <w:rsid w:val="00EE2AD9"/>
    <w:rsid w:val="00EE2C80"/>
    <w:rsid w:val="00EE2CEC"/>
    <w:rsid w:val="00EE2DC6"/>
    <w:rsid w:val="00EE2F29"/>
    <w:rsid w:val="00EE30EF"/>
    <w:rsid w:val="00EE34E0"/>
    <w:rsid w:val="00EE3CB3"/>
    <w:rsid w:val="00EE3D53"/>
    <w:rsid w:val="00EE4CDF"/>
    <w:rsid w:val="00EE51C5"/>
    <w:rsid w:val="00EE52C2"/>
    <w:rsid w:val="00EE58FB"/>
    <w:rsid w:val="00EE5972"/>
    <w:rsid w:val="00EE6114"/>
    <w:rsid w:val="00EE63D1"/>
    <w:rsid w:val="00EE6E5A"/>
    <w:rsid w:val="00EE7F40"/>
    <w:rsid w:val="00EF11D2"/>
    <w:rsid w:val="00EF1555"/>
    <w:rsid w:val="00EF2701"/>
    <w:rsid w:val="00EF27F1"/>
    <w:rsid w:val="00EF2B0B"/>
    <w:rsid w:val="00EF31DA"/>
    <w:rsid w:val="00EF35E0"/>
    <w:rsid w:val="00EF558F"/>
    <w:rsid w:val="00EF5617"/>
    <w:rsid w:val="00EF56E1"/>
    <w:rsid w:val="00EF5CB1"/>
    <w:rsid w:val="00EF6498"/>
    <w:rsid w:val="00EF74C9"/>
    <w:rsid w:val="00EF7755"/>
    <w:rsid w:val="00EF7FBA"/>
    <w:rsid w:val="00F00219"/>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07F6D"/>
    <w:rsid w:val="00F10787"/>
    <w:rsid w:val="00F107D0"/>
    <w:rsid w:val="00F112CC"/>
    <w:rsid w:val="00F119A2"/>
    <w:rsid w:val="00F1216B"/>
    <w:rsid w:val="00F1254A"/>
    <w:rsid w:val="00F12FDB"/>
    <w:rsid w:val="00F135E9"/>
    <w:rsid w:val="00F13D38"/>
    <w:rsid w:val="00F13DEF"/>
    <w:rsid w:val="00F14072"/>
    <w:rsid w:val="00F1409D"/>
    <w:rsid w:val="00F157A7"/>
    <w:rsid w:val="00F1674D"/>
    <w:rsid w:val="00F168CE"/>
    <w:rsid w:val="00F16AB2"/>
    <w:rsid w:val="00F17D97"/>
    <w:rsid w:val="00F17D99"/>
    <w:rsid w:val="00F20126"/>
    <w:rsid w:val="00F2026E"/>
    <w:rsid w:val="00F2065F"/>
    <w:rsid w:val="00F20F9A"/>
    <w:rsid w:val="00F215B5"/>
    <w:rsid w:val="00F2210A"/>
    <w:rsid w:val="00F22234"/>
    <w:rsid w:val="00F225B9"/>
    <w:rsid w:val="00F2270A"/>
    <w:rsid w:val="00F22841"/>
    <w:rsid w:val="00F23480"/>
    <w:rsid w:val="00F23DC1"/>
    <w:rsid w:val="00F24708"/>
    <w:rsid w:val="00F24B00"/>
    <w:rsid w:val="00F24CA8"/>
    <w:rsid w:val="00F24FCE"/>
    <w:rsid w:val="00F25624"/>
    <w:rsid w:val="00F2586C"/>
    <w:rsid w:val="00F268F7"/>
    <w:rsid w:val="00F26A1D"/>
    <w:rsid w:val="00F2744A"/>
    <w:rsid w:val="00F27972"/>
    <w:rsid w:val="00F27C55"/>
    <w:rsid w:val="00F30BE4"/>
    <w:rsid w:val="00F33334"/>
    <w:rsid w:val="00F334B7"/>
    <w:rsid w:val="00F3420B"/>
    <w:rsid w:val="00F34C2F"/>
    <w:rsid w:val="00F3581E"/>
    <w:rsid w:val="00F358BC"/>
    <w:rsid w:val="00F358E8"/>
    <w:rsid w:val="00F35AFE"/>
    <w:rsid w:val="00F35E64"/>
    <w:rsid w:val="00F3679B"/>
    <w:rsid w:val="00F3684C"/>
    <w:rsid w:val="00F37093"/>
    <w:rsid w:val="00F371F6"/>
    <w:rsid w:val="00F3752F"/>
    <w:rsid w:val="00F37681"/>
    <w:rsid w:val="00F37743"/>
    <w:rsid w:val="00F37850"/>
    <w:rsid w:val="00F37884"/>
    <w:rsid w:val="00F400E5"/>
    <w:rsid w:val="00F4076B"/>
    <w:rsid w:val="00F41555"/>
    <w:rsid w:val="00F42C3C"/>
    <w:rsid w:val="00F42E1F"/>
    <w:rsid w:val="00F42EDE"/>
    <w:rsid w:val="00F4396F"/>
    <w:rsid w:val="00F44081"/>
    <w:rsid w:val="00F4455F"/>
    <w:rsid w:val="00F449B4"/>
    <w:rsid w:val="00F45432"/>
    <w:rsid w:val="00F457EF"/>
    <w:rsid w:val="00F45EE0"/>
    <w:rsid w:val="00F46212"/>
    <w:rsid w:val="00F46257"/>
    <w:rsid w:val="00F506CD"/>
    <w:rsid w:val="00F51887"/>
    <w:rsid w:val="00F52C17"/>
    <w:rsid w:val="00F5432B"/>
    <w:rsid w:val="00F547D4"/>
    <w:rsid w:val="00F54A3D"/>
    <w:rsid w:val="00F5506E"/>
    <w:rsid w:val="00F555F9"/>
    <w:rsid w:val="00F57F28"/>
    <w:rsid w:val="00F605C2"/>
    <w:rsid w:val="00F607D1"/>
    <w:rsid w:val="00F60BBE"/>
    <w:rsid w:val="00F615FC"/>
    <w:rsid w:val="00F63807"/>
    <w:rsid w:val="00F6430C"/>
    <w:rsid w:val="00F64DA8"/>
    <w:rsid w:val="00F653B8"/>
    <w:rsid w:val="00F654BA"/>
    <w:rsid w:val="00F659E2"/>
    <w:rsid w:val="00F667E6"/>
    <w:rsid w:val="00F66B2C"/>
    <w:rsid w:val="00F66BB1"/>
    <w:rsid w:val="00F66BFE"/>
    <w:rsid w:val="00F671EA"/>
    <w:rsid w:val="00F677B9"/>
    <w:rsid w:val="00F67919"/>
    <w:rsid w:val="00F679FD"/>
    <w:rsid w:val="00F67F2E"/>
    <w:rsid w:val="00F701D4"/>
    <w:rsid w:val="00F702D9"/>
    <w:rsid w:val="00F70DC7"/>
    <w:rsid w:val="00F7124E"/>
    <w:rsid w:val="00F71DE0"/>
    <w:rsid w:val="00F71E87"/>
    <w:rsid w:val="00F7352D"/>
    <w:rsid w:val="00F73660"/>
    <w:rsid w:val="00F73725"/>
    <w:rsid w:val="00F747E9"/>
    <w:rsid w:val="00F749E2"/>
    <w:rsid w:val="00F7513B"/>
    <w:rsid w:val="00F75456"/>
    <w:rsid w:val="00F75638"/>
    <w:rsid w:val="00F75AEB"/>
    <w:rsid w:val="00F75C4B"/>
    <w:rsid w:val="00F76DF5"/>
    <w:rsid w:val="00F76F8F"/>
    <w:rsid w:val="00F775E2"/>
    <w:rsid w:val="00F77928"/>
    <w:rsid w:val="00F801FD"/>
    <w:rsid w:val="00F8057A"/>
    <w:rsid w:val="00F80FF4"/>
    <w:rsid w:val="00F81044"/>
    <w:rsid w:val="00F817D3"/>
    <w:rsid w:val="00F81848"/>
    <w:rsid w:val="00F81B23"/>
    <w:rsid w:val="00F81B94"/>
    <w:rsid w:val="00F82D0E"/>
    <w:rsid w:val="00F8499D"/>
    <w:rsid w:val="00F84D7B"/>
    <w:rsid w:val="00F864BB"/>
    <w:rsid w:val="00F877DB"/>
    <w:rsid w:val="00F877F7"/>
    <w:rsid w:val="00F90408"/>
    <w:rsid w:val="00F90CF7"/>
    <w:rsid w:val="00F914DF"/>
    <w:rsid w:val="00F91559"/>
    <w:rsid w:val="00F92024"/>
    <w:rsid w:val="00F92126"/>
    <w:rsid w:val="00F92207"/>
    <w:rsid w:val="00F92557"/>
    <w:rsid w:val="00F9316F"/>
    <w:rsid w:val="00F93232"/>
    <w:rsid w:val="00F93416"/>
    <w:rsid w:val="00F93A72"/>
    <w:rsid w:val="00F94E3C"/>
    <w:rsid w:val="00F95600"/>
    <w:rsid w:val="00F966D0"/>
    <w:rsid w:val="00FA0055"/>
    <w:rsid w:val="00FA0D00"/>
    <w:rsid w:val="00FA1266"/>
    <w:rsid w:val="00FA2488"/>
    <w:rsid w:val="00FA2A7A"/>
    <w:rsid w:val="00FA2C4D"/>
    <w:rsid w:val="00FA2F71"/>
    <w:rsid w:val="00FA3291"/>
    <w:rsid w:val="00FA32DB"/>
    <w:rsid w:val="00FA32DD"/>
    <w:rsid w:val="00FA3CA0"/>
    <w:rsid w:val="00FA3F5F"/>
    <w:rsid w:val="00FA48ED"/>
    <w:rsid w:val="00FA4C16"/>
    <w:rsid w:val="00FA61E0"/>
    <w:rsid w:val="00FA6D7F"/>
    <w:rsid w:val="00FA75BC"/>
    <w:rsid w:val="00FA798C"/>
    <w:rsid w:val="00FA799A"/>
    <w:rsid w:val="00FB04CE"/>
    <w:rsid w:val="00FB1065"/>
    <w:rsid w:val="00FB2380"/>
    <w:rsid w:val="00FB29DA"/>
    <w:rsid w:val="00FB3F1F"/>
    <w:rsid w:val="00FB5AFC"/>
    <w:rsid w:val="00FB6285"/>
    <w:rsid w:val="00FB69FD"/>
    <w:rsid w:val="00FB69FF"/>
    <w:rsid w:val="00FB6D69"/>
    <w:rsid w:val="00FB6ED7"/>
    <w:rsid w:val="00FB6F7C"/>
    <w:rsid w:val="00FB7848"/>
    <w:rsid w:val="00FB79E3"/>
    <w:rsid w:val="00FC0091"/>
    <w:rsid w:val="00FC015C"/>
    <w:rsid w:val="00FC03DE"/>
    <w:rsid w:val="00FC0696"/>
    <w:rsid w:val="00FC0F13"/>
    <w:rsid w:val="00FC1192"/>
    <w:rsid w:val="00FC143B"/>
    <w:rsid w:val="00FC15AB"/>
    <w:rsid w:val="00FC2286"/>
    <w:rsid w:val="00FC2675"/>
    <w:rsid w:val="00FC2999"/>
    <w:rsid w:val="00FC2CF4"/>
    <w:rsid w:val="00FC314E"/>
    <w:rsid w:val="00FC346E"/>
    <w:rsid w:val="00FC3517"/>
    <w:rsid w:val="00FC36D2"/>
    <w:rsid w:val="00FC3782"/>
    <w:rsid w:val="00FC3D0D"/>
    <w:rsid w:val="00FC4447"/>
    <w:rsid w:val="00FC4496"/>
    <w:rsid w:val="00FC451A"/>
    <w:rsid w:val="00FC47C7"/>
    <w:rsid w:val="00FC4EC6"/>
    <w:rsid w:val="00FC50AA"/>
    <w:rsid w:val="00FC64D8"/>
    <w:rsid w:val="00FC6723"/>
    <w:rsid w:val="00FC6E64"/>
    <w:rsid w:val="00FC7711"/>
    <w:rsid w:val="00FC7FD9"/>
    <w:rsid w:val="00FD0250"/>
    <w:rsid w:val="00FD0541"/>
    <w:rsid w:val="00FD059A"/>
    <w:rsid w:val="00FD090D"/>
    <w:rsid w:val="00FD1E67"/>
    <w:rsid w:val="00FD31D6"/>
    <w:rsid w:val="00FD3230"/>
    <w:rsid w:val="00FD3A52"/>
    <w:rsid w:val="00FD3CF5"/>
    <w:rsid w:val="00FD50D0"/>
    <w:rsid w:val="00FD61B4"/>
    <w:rsid w:val="00FD6922"/>
    <w:rsid w:val="00FD6CCD"/>
    <w:rsid w:val="00FD708E"/>
    <w:rsid w:val="00FD7214"/>
    <w:rsid w:val="00FD751D"/>
    <w:rsid w:val="00FD7799"/>
    <w:rsid w:val="00FE0030"/>
    <w:rsid w:val="00FE0269"/>
    <w:rsid w:val="00FE0881"/>
    <w:rsid w:val="00FE0A63"/>
    <w:rsid w:val="00FE0C70"/>
    <w:rsid w:val="00FE18A3"/>
    <w:rsid w:val="00FE1AFA"/>
    <w:rsid w:val="00FE26BF"/>
    <w:rsid w:val="00FE2D41"/>
    <w:rsid w:val="00FE3495"/>
    <w:rsid w:val="00FE4F17"/>
    <w:rsid w:val="00FE562A"/>
    <w:rsid w:val="00FE5A02"/>
    <w:rsid w:val="00FE685D"/>
    <w:rsid w:val="00FE6C0A"/>
    <w:rsid w:val="00FE72A8"/>
    <w:rsid w:val="00FF0485"/>
    <w:rsid w:val="00FF05D1"/>
    <w:rsid w:val="00FF0ACF"/>
    <w:rsid w:val="00FF1A76"/>
    <w:rsid w:val="00FF2031"/>
    <w:rsid w:val="00FF30DF"/>
    <w:rsid w:val="00FF3179"/>
    <w:rsid w:val="00FF3411"/>
    <w:rsid w:val="00FF350E"/>
    <w:rsid w:val="00FF3673"/>
    <w:rsid w:val="00FF388E"/>
    <w:rsid w:val="00FF433C"/>
    <w:rsid w:val="00FF45F2"/>
    <w:rsid w:val="00FF4921"/>
    <w:rsid w:val="00FF498A"/>
    <w:rsid w:val="00FF4999"/>
    <w:rsid w:val="00FF4B1D"/>
    <w:rsid w:val="00FF4C2F"/>
    <w:rsid w:val="00FF4EA0"/>
    <w:rsid w:val="00FF4F3B"/>
    <w:rsid w:val="00FF5235"/>
    <w:rsid w:val="00FF547B"/>
    <w:rsid w:val="00FF55A4"/>
    <w:rsid w:val="00FF59B2"/>
    <w:rsid w:val="00FF5AA9"/>
    <w:rsid w:val="00FF61EE"/>
    <w:rsid w:val="00FF6A07"/>
    <w:rsid w:val="00FF6BD2"/>
    <w:rsid w:val="00FF76F3"/>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67A511F"/>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B869D96"/>
    <w:rsid w:val="3C211E8D"/>
    <w:rsid w:val="3C759F90"/>
    <w:rsid w:val="403B3C59"/>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C629670D-6B60-4453-B2CE-0B431659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lsdException w:name="caption" w:semiHidden="1" w:uiPriority="35" w:unhideWhenUsed="1" w:qFormat="1"/>
    <w:lsdException w:name="annotation reference" w:uiPriority="99"/>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05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uiPriority w:val="99"/>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uiPriority w:val="99"/>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iPriority w:val="35"/>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05A86"/>
    <w:rPr>
      <w:color w:val="605E5C"/>
      <w:shd w:val="clear" w:color="auto" w:fill="E1DFDD"/>
    </w:rPr>
  </w:style>
  <w:style w:type="paragraph" w:customStyle="1" w:styleId="p1">
    <w:name w:val="p1"/>
    <w:basedOn w:val="Normal"/>
    <w:rsid w:val="0061580F"/>
    <w:pPr>
      <w:spacing w:after="0"/>
    </w:pPr>
    <w:rPr>
      <w:rFonts w:ascii="Helvetica" w:eastAsia="Times New Roman" w:hAnsi="Helvetica"/>
      <w:color w:val="000000"/>
      <w:sz w:val="18"/>
      <w:szCs w:val="18"/>
      <w:lang w:val="en-US" w:bidi="he-IL"/>
    </w:rPr>
  </w:style>
  <w:style w:type="character" w:customStyle="1" w:styleId="s1">
    <w:name w:val="s1"/>
    <w:basedOn w:val="DefaultParagraphFont"/>
    <w:rsid w:val="0061580F"/>
    <w:rPr>
      <w:rFonts w:ascii="Helvetica" w:hAnsi="Helvetica" w:hint="default"/>
      <w:sz w:val="14"/>
      <w:szCs w:val="14"/>
    </w:rPr>
  </w:style>
  <w:style w:type="character" w:styleId="Mention">
    <w:name w:val="Mention"/>
    <w:basedOn w:val="DefaultParagraphFont"/>
    <w:uiPriority w:val="99"/>
    <w:unhideWhenUsed/>
    <w:rsid w:val="002D6C62"/>
    <w:rPr>
      <w:color w:val="2B579A"/>
      <w:shd w:val="clear" w:color="auto" w:fill="E1DFDD"/>
    </w:rPr>
  </w:style>
  <w:style w:type="paragraph" w:customStyle="1" w:styleId="Table">
    <w:name w:val="Table"/>
    <w:basedOn w:val="Normal"/>
    <w:qFormat/>
    <w:rsid w:val="002D6C62"/>
    <w:pPr>
      <w:spacing w:after="0"/>
      <w:jc w:val="center"/>
    </w:pPr>
    <w:rPr>
      <w:rFonts w:ascii="Arial" w:eastAsia="Times New Roman" w:hAnsi="Arial" w:cs="Arial"/>
      <w:color w:val="000000"/>
      <w:sz w:val="18"/>
      <w:szCs w:val="18"/>
      <w:lang w:val="en-US" w:bidi="he-IL"/>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A59B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49248104">
      <w:bodyDiv w:val="1"/>
      <w:marLeft w:val="0"/>
      <w:marRight w:val="0"/>
      <w:marTop w:val="0"/>
      <w:marBottom w:val="0"/>
      <w:divBdr>
        <w:top w:val="none" w:sz="0" w:space="0" w:color="auto"/>
        <w:left w:val="none" w:sz="0" w:space="0" w:color="auto"/>
        <w:bottom w:val="none" w:sz="0" w:space="0" w:color="auto"/>
        <w:right w:val="none" w:sz="0" w:space="0" w:color="auto"/>
      </w:divBdr>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66944909">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25613933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46459150">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34047558">
      <w:bodyDiv w:val="1"/>
      <w:marLeft w:val="0"/>
      <w:marRight w:val="0"/>
      <w:marTop w:val="0"/>
      <w:marBottom w:val="0"/>
      <w:divBdr>
        <w:top w:val="none" w:sz="0" w:space="0" w:color="auto"/>
        <w:left w:val="none" w:sz="0" w:space="0" w:color="auto"/>
        <w:bottom w:val="none" w:sz="0" w:space="0" w:color="auto"/>
        <w:right w:val="none" w:sz="0" w:space="0" w:color="auto"/>
      </w:divBdr>
    </w:div>
    <w:div w:id="957877255">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972441165">
      <w:bodyDiv w:val="1"/>
      <w:marLeft w:val="0"/>
      <w:marRight w:val="0"/>
      <w:marTop w:val="0"/>
      <w:marBottom w:val="0"/>
      <w:divBdr>
        <w:top w:val="none" w:sz="0" w:space="0" w:color="auto"/>
        <w:left w:val="none" w:sz="0" w:space="0" w:color="auto"/>
        <w:bottom w:val="none" w:sz="0" w:space="0" w:color="auto"/>
        <w:right w:val="none" w:sz="0" w:space="0" w:color="auto"/>
      </w:divBdr>
    </w:div>
    <w:div w:id="97375777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30317980">
      <w:bodyDiv w:val="1"/>
      <w:marLeft w:val="0"/>
      <w:marRight w:val="0"/>
      <w:marTop w:val="0"/>
      <w:marBottom w:val="0"/>
      <w:divBdr>
        <w:top w:val="none" w:sz="0" w:space="0" w:color="auto"/>
        <w:left w:val="none" w:sz="0" w:space="0" w:color="auto"/>
        <w:bottom w:val="none" w:sz="0" w:space="0" w:color="auto"/>
        <w:right w:val="none" w:sz="0" w:space="0" w:color="auto"/>
      </w:divBdr>
    </w:div>
    <w:div w:id="1161239869">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292982044">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09156880">
      <w:bodyDiv w:val="1"/>
      <w:marLeft w:val="0"/>
      <w:marRight w:val="0"/>
      <w:marTop w:val="0"/>
      <w:marBottom w:val="0"/>
      <w:divBdr>
        <w:top w:val="none" w:sz="0" w:space="0" w:color="auto"/>
        <w:left w:val="none" w:sz="0" w:space="0" w:color="auto"/>
        <w:bottom w:val="none" w:sz="0" w:space="0" w:color="auto"/>
        <w:right w:val="none" w:sz="0" w:space="0" w:color="auto"/>
      </w:divBdr>
    </w:div>
    <w:div w:id="1464352824">
      <w:bodyDiv w:val="1"/>
      <w:marLeft w:val="0"/>
      <w:marRight w:val="0"/>
      <w:marTop w:val="0"/>
      <w:marBottom w:val="0"/>
      <w:divBdr>
        <w:top w:val="none" w:sz="0" w:space="0" w:color="auto"/>
        <w:left w:val="none" w:sz="0" w:space="0" w:color="auto"/>
        <w:bottom w:val="none" w:sz="0" w:space="0" w:color="auto"/>
        <w:right w:val="none" w:sz="0" w:space="0" w:color="auto"/>
      </w:divBdr>
    </w:div>
    <w:div w:id="1487470999">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1424529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688286153">
      <w:bodyDiv w:val="1"/>
      <w:marLeft w:val="0"/>
      <w:marRight w:val="0"/>
      <w:marTop w:val="0"/>
      <w:marBottom w:val="0"/>
      <w:divBdr>
        <w:top w:val="none" w:sz="0" w:space="0" w:color="auto"/>
        <w:left w:val="none" w:sz="0" w:space="0" w:color="auto"/>
        <w:bottom w:val="none" w:sz="0" w:space="0" w:color="auto"/>
        <w:right w:val="none" w:sz="0" w:space="0" w:color="auto"/>
      </w:divBdr>
    </w:div>
    <w:div w:id="1724521234">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755932081">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94333811">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 w:id="211197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719035f-929a-4913-8682-fe9a0f0b8cb8">AAUSH-1886852294-8266</_dlc_DocId>
    <_dlc_DocIdUrl xmlns="f719035f-929a-4913-8682-fe9a0f0b8cb8">
      <Url>https://teamtelstra.sharepoint.com/sites/3GPPForum2/_layouts/15/DocIdRedir.aspx?ID=AAUSH-1886852294-8266</Url>
      <Description>AAUSH-1886852294-8266</Description>
    </_dlc_DocIdUrl>
    <TaxCatchAll xmlns="c7b56d83-7d92-4d5e-8552-dd44030ff6cf" xsi:nil="true"/>
    <lcf76f155ced4ddcb4097134ff3c332f xmlns="9547a7ad-c0ed-4196-b638-6627c3f1283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B8BC98-9BF7-4B59-8450-4DB1553CB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3.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f719035f-929a-4913-8682-fe9a0f0b8cb8"/>
    <ds:schemaRef ds:uri="c7b56d83-7d92-4d5e-8552-dd44030ff6cf"/>
    <ds:schemaRef ds:uri="9547a7ad-c0ed-4196-b638-6627c3f1283f"/>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3</Pages>
  <Words>1142</Words>
  <Characters>5700</Characters>
  <Application>Microsoft Office Word</Application>
  <DocSecurity>0</DocSecurity>
  <Lines>139</Lines>
  <Paragraphs>93</Paragraphs>
  <ScaleCrop>false</ScaleCrop>
  <HeadingPairs>
    <vt:vector size="2" baseType="variant">
      <vt:variant>
        <vt:lpstr>Title</vt:lpstr>
      </vt:variant>
      <vt:variant>
        <vt:i4>1</vt:i4>
      </vt:variant>
    </vt:vector>
  </HeadingPairs>
  <TitlesOfParts>
    <vt:vector size="1" baseType="lpstr">
      <vt:lpstr>Telstra views on new RAN WG SI on 6G</vt:lpstr>
    </vt:vector>
  </TitlesOfParts>
  <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Telstra views on new RAN WG SI on 6G</dc:title>
  <dc:subject/>
  <dc:creator>Bladenis, Alex</dc:creator>
  <cp:keywords/>
  <cp:lastModifiedBy>Yoav Hebron</cp:lastModifiedBy>
  <cp:revision>2</cp:revision>
  <cp:lastPrinted>2017-09-24T01:18:00Z</cp:lastPrinted>
  <dcterms:created xsi:type="dcterms:W3CDTF">2025-11-07T23:15:00Z</dcterms:created>
  <dcterms:modified xsi:type="dcterms:W3CDTF">2025-11-07T23:15:00Z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0x010100FD7D1CD3845EC3439F3CD1DA248EA4A7</vt:lpwstr>
  </property>
  <property fmtid="{D5CDD505-2E9C-101B-9397-08002B2CF9AE}" pid="12" name="CTPClassification">
    <vt:lpwstr>CTP_NT</vt:lpwstr>
  </property>
  <property fmtid="{D5CDD505-2E9C-101B-9397-08002B2CF9AE}" pid="13" name="_dlc_DocIdItemGuid">
    <vt:lpwstr>883b93de-a624-4512-b5c0-a8bc327311ac</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y fmtid="{D5CDD505-2E9C-101B-9397-08002B2CF9AE}" pid="19" name="ClassificationContentMarkingFooterShapeIds">
    <vt:lpwstr>1f6ec0f4,3cc3bdad,2a11b7c7</vt:lpwstr>
  </property>
  <property fmtid="{D5CDD505-2E9C-101B-9397-08002B2CF9AE}" pid="20" name="ClassificationContentMarkingFooterFontProps">
    <vt:lpwstr>#000000,10,Calibri</vt:lpwstr>
  </property>
  <property fmtid="{D5CDD505-2E9C-101B-9397-08002B2CF9AE}" pid="21" name="ClassificationContentMarkingFooterText">
    <vt:lpwstr>General</vt:lpwstr>
  </property>
</Properties>
</file>